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31" w:rsidRPr="00670366" w:rsidRDefault="00CA0F31" w:rsidP="00670366">
      <w:pPr>
        <w:shd w:val="clear" w:color="auto" w:fill="FFFFFF"/>
        <w:spacing w:line="240" w:lineRule="auto"/>
        <w:jc w:val="center"/>
        <w:outlineLvl w:val="1"/>
        <w:rPr>
          <w:rFonts w:eastAsia="Times New Roman" w:cs="Times New Roman"/>
          <w:b/>
          <w:color w:val="666666"/>
          <w:sz w:val="32"/>
          <w:szCs w:val="32"/>
          <w:lang w:eastAsia="ru-RU"/>
        </w:rPr>
      </w:pPr>
      <w:r w:rsidRPr="00670366">
        <w:rPr>
          <w:rFonts w:eastAsia="Times New Roman" w:cs="Times New Roman"/>
          <w:b/>
          <w:color w:val="666666"/>
          <w:sz w:val="32"/>
          <w:szCs w:val="32"/>
          <w:lang w:eastAsia="ru-RU"/>
        </w:rPr>
        <w:t>Предоставление субсидии работодателям на организацию общественных работ для граждан</w:t>
      </w:r>
    </w:p>
    <w:p w:rsidR="00670366" w:rsidRPr="00634842" w:rsidRDefault="00CA0F31" w:rsidP="00670366">
      <w:pPr>
        <w:spacing w:after="0" w:line="240" w:lineRule="auto"/>
        <w:ind w:firstLine="540"/>
        <w:jc w:val="both"/>
        <w:rPr>
          <w:rFonts w:cs="Times New Roman"/>
          <w:b/>
          <w:sz w:val="24"/>
          <w:szCs w:val="24"/>
        </w:rPr>
      </w:pPr>
      <w:r w:rsidRPr="00670366">
        <w:rPr>
          <w:rFonts w:eastAsia="Times New Roman" w:cs="Helvetica"/>
          <w:color w:val="333333"/>
          <w:sz w:val="24"/>
          <w:szCs w:val="24"/>
          <w:lang w:eastAsia="ru-RU"/>
        </w:rPr>
        <w:br/>
      </w:r>
      <w:r w:rsidR="00670366" w:rsidRPr="00461B52">
        <w:rPr>
          <w:rFonts w:ascii="Times New Roman" w:hAnsi="Times New Roman" w:cs="Times New Roman"/>
          <w:sz w:val="28"/>
          <w:szCs w:val="28"/>
        </w:rPr>
        <w:t xml:space="preserve">  </w:t>
      </w:r>
      <w:r w:rsidR="00670366">
        <w:rPr>
          <w:rFonts w:ascii="Times New Roman" w:hAnsi="Times New Roman" w:cs="Times New Roman"/>
          <w:sz w:val="28"/>
          <w:szCs w:val="28"/>
        </w:rPr>
        <w:t xml:space="preserve">        </w:t>
      </w:r>
      <w:r w:rsidR="00670366" w:rsidRPr="00634842">
        <w:rPr>
          <w:rFonts w:cs="Times New Roman"/>
          <w:sz w:val="24"/>
          <w:szCs w:val="24"/>
        </w:rPr>
        <w:t xml:space="preserve">В соответствии с постановлением Правительства Кемеровской области – Кузбасса от 25.04.2022г. № 246 «О реализации в 2022 году отдельных мероприятий, направленных на снижение напряженности на рынке труда Кемеровской области - Кузбасса» </w:t>
      </w:r>
      <w:r w:rsidR="00670366" w:rsidRPr="00634842">
        <w:rPr>
          <w:rFonts w:cs="Times New Roman"/>
          <w:i/>
          <w:sz w:val="24"/>
          <w:szCs w:val="24"/>
          <w:u w:val="single"/>
        </w:rPr>
        <w:t>(скачать)</w:t>
      </w:r>
      <w:r w:rsidR="00670366" w:rsidRPr="00634842">
        <w:rPr>
          <w:rFonts w:cs="Times New Roman"/>
          <w:sz w:val="24"/>
          <w:szCs w:val="24"/>
        </w:rPr>
        <w:t xml:space="preserve"> </w:t>
      </w:r>
      <w:r w:rsidR="00670366" w:rsidRPr="00634842">
        <w:rPr>
          <w:rFonts w:cs="Times New Roman"/>
          <w:b/>
          <w:sz w:val="24"/>
          <w:szCs w:val="24"/>
        </w:rPr>
        <w:t xml:space="preserve">работодатели могут получить субсидию с целью поддержки занятости граждан, ищущих работу. </w:t>
      </w:r>
    </w:p>
    <w:p w:rsidR="00670366" w:rsidRPr="00634842" w:rsidRDefault="00670366" w:rsidP="00670366">
      <w:pPr>
        <w:pStyle w:val="a7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634842">
        <w:rPr>
          <w:rFonts w:asciiTheme="minorHAnsi" w:hAnsiTheme="minorHAnsi"/>
          <w:b/>
          <w:sz w:val="24"/>
          <w:szCs w:val="24"/>
        </w:rPr>
        <w:t xml:space="preserve">          Субсидия предоставляется работодателям на финансовое обеспечение затрат на частичную оплату труда</w:t>
      </w:r>
      <w:r w:rsidRPr="00634842">
        <w:rPr>
          <w:rFonts w:asciiTheme="minorHAnsi" w:hAnsiTheme="minorHAnsi"/>
          <w:sz w:val="24"/>
          <w:szCs w:val="24"/>
        </w:rPr>
        <w:t xml:space="preserve"> </w:t>
      </w:r>
      <w:r w:rsidRPr="00634842">
        <w:rPr>
          <w:rFonts w:asciiTheme="minorHAnsi" w:hAnsiTheme="minorHAnsi"/>
          <w:b/>
          <w:sz w:val="24"/>
          <w:szCs w:val="24"/>
        </w:rPr>
        <w:t>при организации общественных работ</w:t>
      </w:r>
      <w:r w:rsidRPr="00634842">
        <w:rPr>
          <w:rFonts w:asciiTheme="minorHAnsi" w:hAnsiTheme="minorHAnsi"/>
          <w:sz w:val="24"/>
          <w:szCs w:val="24"/>
        </w:rPr>
        <w:t xml:space="preserve"> для граждан, ищущих работу и обратившихся в органы службы занятости, а также безработных граждан.  </w:t>
      </w:r>
      <w:r w:rsidRPr="00634842">
        <w:rPr>
          <w:rFonts w:asciiTheme="minorHAnsi" w:hAnsiTheme="minorHAnsi"/>
          <w:b/>
          <w:sz w:val="24"/>
          <w:szCs w:val="24"/>
        </w:rPr>
        <w:t xml:space="preserve">    </w:t>
      </w:r>
    </w:p>
    <w:p w:rsidR="00670366" w:rsidRPr="00634842" w:rsidRDefault="00670366" w:rsidP="00670366">
      <w:pPr>
        <w:pStyle w:val="a7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u w:val="single"/>
        </w:rPr>
      </w:pPr>
      <w:r w:rsidRPr="00634842">
        <w:rPr>
          <w:rFonts w:asciiTheme="minorHAnsi" w:hAnsiTheme="minorHAnsi"/>
          <w:b/>
          <w:sz w:val="24"/>
          <w:szCs w:val="24"/>
        </w:rPr>
        <w:t xml:space="preserve">           </w:t>
      </w:r>
      <w:r w:rsidRPr="00634842">
        <w:rPr>
          <w:rFonts w:asciiTheme="minorHAnsi" w:hAnsiTheme="minorHAnsi"/>
          <w:sz w:val="24"/>
          <w:szCs w:val="24"/>
          <w:u w:val="single"/>
        </w:rPr>
        <w:t xml:space="preserve">Финансируются расходы </w:t>
      </w:r>
      <w:proofErr w:type="gramStart"/>
      <w:r w:rsidRPr="00634842">
        <w:rPr>
          <w:rFonts w:asciiTheme="minorHAnsi" w:hAnsiTheme="minorHAnsi"/>
          <w:sz w:val="24"/>
          <w:szCs w:val="24"/>
          <w:u w:val="single"/>
        </w:rPr>
        <w:t>на</w:t>
      </w:r>
      <w:proofErr w:type="gramEnd"/>
      <w:r w:rsidRPr="00634842">
        <w:rPr>
          <w:rFonts w:asciiTheme="minorHAnsi" w:hAnsiTheme="minorHAnsi"/>
          <w:sz w:val="24"/>
          <w:szCs w:val="24"/>
          <w:u w:val="single"/>
        </w:rPr>
        <w:t>:</w:t>
      </w:r>
    </w:p>
    <w:p w:rsidR="00670366" w:rsidRPr="00634842" w:rsidRDefault="00670366" w:rsidP="00670366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634842">
        <w:rPr>
          <w:rFonts w:asciiTheme="minorHAnsi" w:hAnsiTheme="minorHAnsi"/>
          <w:b/>
          <w:bCs/>
          <w:color w:val="000000" w:themeColor="text1"/>
          <w:sz w:val="24"/>
          <w:szCs w:val="24"/>
        </w:rPr>
        <w:t>заработную плату гражданина, направленного на общественные работы,  в размере величины МРОТ в Кузбассе - 18 057 рублей</w:t>
      </w:r>
      <w:r w:rsidRPr="00634842">
        <w:rPr>
          <w:rFonts w:asciiTheme="minorHAnsi" w:hAnsiTheme="minorHAnsi"/>
          <w:b/>
          <w:color w:val="000000" w:themeColor="text1"/>
          <w:sz w:val="24"/>
          <w:szCs w:val="24"/>
        </w:rPr>
        <w:t>;</w:t>
      </w:r>
    </w:p>
    <w:p w:rsidR="00670366" w:rsidRPr="00634842" w:rsidRDefault="00670366" w:rsidP="0067036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634842">
        <w:rPr>
          <w:rFonts w:asciiTheme="minorHAnsi" w:hAnsiTheme="minorHAnsi"/>
          <w:b/>
          <w:color w:val="000000" w:themeColor="text1"/>
          <w:sz w:val="24"/>
          <w:szCs w:val="24"/>
        </w:rPr>
        <w:t>уплату страховых взносов, начисленных на фонд оплаты труда направленного на общественные  работы  гражданина.</w:t>
      </w:r>
    </w:p>
    <w:p w:rsidR="00670366" w:rsidRPr="00634842" w:rsidRDefault="00670366" w:rsidP="0067036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63484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         </w:t>
      </w:r>
      <w:r w:rsidRPr="00634842">
        <w:rPr>
          <w:rFonts w:asciiTheme="minorHAnsi" w:hAnsiTheme="minorHAnsi"/>
          <w:sz w:val="24"/>
          <w:szCs w:val="24"/>
        </w:rPr>
        <w:t>Субсидия предоставляется на период не более 3 месяцев.</w:t>
      </w:r>
    </w:p>
    <w:p w:rsidR="00670366" w:rsidRPr="00634842" w:rsidRDefault="00670366" w:rsidP="0067036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634842">
        <w:rPr>
          <w:rFonts w:asciiTheme="minorHAnsi" w:hAnsiTheme="minorHAnsi"/>
          <w:sz w:val="24"/>
          <w:szCs w:val="24"/>
        </w:rPr>
        <w:t xml:space="preserve">          </w:t>
      </w:r>
      <w:r w:rsidRPr="00634842">
        <w:rPr>
          <w:rFonts w:asciiTheme="minorHAnsi" w:hAnsiTheme="minorHAnsi"/>
          <w:b/>
          <w:color w:val="000000" w:themeColor="text1"/>
          <w:sz w:val="24"/>
          <w:szCs w:val="24"/>
        </w:rPr>
        <w:t>ИТОГО: 70 530,64 руб. на 1 человека</w:t>
      </w:r>
    </w:p>
    <w:p w:rsidR="00670366" w:rsidRPr="00634842" w:rsidRDefault="00670366" w:rsidP="0067036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70366" w:rsidRPr="00634842" w:rsidRDefault="00670366" w:rsidP="0067036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34842">
        <w:rPr>
          <w:rFonts w:cs="Times New Roman"/>
          <w:sz w:val="24"/>
          <w:szCs w:val="24"/>
        </w:rPr>
        <w:t xml:space="preserve">         Получателями субсидии могут являться юридические лица (за исключением государственных, муниципальных учреждений) или индивидуальные предприниматели, осуществляющие деятельность на территории Кемеровской области – Кузбасса, и</w:t>
      </w:r>
      <w:r w:rsidRPr="00634842">
        <w:rPr>
          <w:color w:val="000000" w:themeColor="text1"/>
          <w:sz w:val="24"/>
          <w:szCs w:val="24"/>
        </w:rPr>
        <w:t xml:space="preserve"> испытывающие потребность в организации общественных работ.</w:t>
      </w:r>
    </w:p>
    <w:p w:rsidR="00670366" w:rsidRPr="00634842" w:rsidRDefault="00670366" w:rsidP="0067036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34842">
        <w:rPr>
          <w:color w:val="000000" w:themeColor="text1"/>
          <w:sz w:val="24"/>
          <w:szCs w:val="24"/>
        </w:rPr>
        <w:t xml:space="preserve">         В случае участия в общественных работах безработные граждане сохраняют право на получение пособия по безработице.</w:t>
      </w:r>
    </w:p>
    <w:p w:rsidR="00670366" w:rsidRPr="00634842" w:rsidRDefault="00670366" w:rsidP="00670366">
      <w:pPr>
        <w:pStyle w:val="a7"/>
        <w:spacing w:after="0" w:line="240" w:lineRule="auto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3484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670366" w:rsidRPr="00634842" w:rsidRDefault="00CA0F31" w:rsidP="00CA0F3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634842">
        <w:rPr>
          <w:rFonts w:eastAsia="Times New Roman" w:cs="Helvetica"/>
          <w:color w:val="333333"/>
          <w:sz w:val="24"/>
          <w:szCs w:val="24"/>
          <w:lang w:eastAsia="ru-RU"/>
        </w:rPr>
        <w:t>      </w:t>
      </w:r>
      <w:r w:rsidR="00670366" w:rsidRPr="00634842">
        <w:rPr>
          <w:rFonts w:eastAsia="Times New Roman" w:cs="Helvetica"/>
          <w:color w:val="333333"/>
          <w:sz w:val="24"/>
          <w:szCs w:val="24"/>
          <w:lang w:eastAsia="ru-RU"/>
        </w:rPr>
        <w:t> </w:t>
      </w:r>
      <w:r w:rsidRPr="00634842">
        <w:rPr>
          <w:rFonts w:eastAsia="Times New Roman" w:cs="Arial"/>
          <w:color w:val="333333"/>
          <w:sz w:val="24"/>
          <w:szCs w:val="24"/>
          <w:lang w:eastAsia="ru-RU"/>
        </w:rPr>
        <w:t>Для</w:t>
      </w:r>
      <w:r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634842">
        <w:rPr>
          <w:rFonts w:eastAsia="Times New Roman" w:cs="Arial"/>
          <w:color w:val="333333"/>
          <w:sz w:val="24"/>
          <w:szCs w:val="24"/>
          <w:lang w:eastAsia="ru-RU"/>
        </w:rPr>
        <w:t>участия</w:t>
      </w:r>
      <w:r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634842">
        <w:rPr>
          <w:rFonts w:eastAsia="Times New Roman" w:cs="Arial"/>
          <w:color w:val="333333"/>
          <w:sz w:val="24"/>
          <w:szCs w:val="24"/>
          <w:lang w:eastAsia="ru-RU"/>
        </w:rPr>
        <w:t>в</w:t>
      </w:r>
      <w:r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634842">
        <w:rPr>
          <w:rFonts w:eastAsia="Times New Roman" w:cs="Arial"/>
          <w:color w:val="333333"/>
          <w:sz w:val="24"/>
          <w:szCs w:val="24"/>
          <w:lang w:eastAsia="ru-RU"/>
        </w:rPr>
        <w:t>отборе</w:t>
      </w:r>
      <w:r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634842">
        <w:rPr>
          <w:rFonts w:eastAsia="Times New Roman" w:cs="Arial"/>
          <w:color w:val="333333"/>
          <w:sz w:val="24"/>
          <w:szCs w:val="24"/>
          <w:lang w:eastAsia="ru-RU"/>
        </w:rPr>
        <w:t>и</w:t>
      </w:r>
      <w:r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634842">
        <w:rPr>
          <w:rFonts w:eastAsia="Times New Roman" w:cs="Arial"/>
          <w:color w:val="333333"/>
          <w:sz w:val="24"/>
          <w:szCs w:val="24"/>
          <w:lang w:eastAsia="ru-RU"/>
        </w:rPr>
        <w:t>получения</w:t>
      </w:r>
      <w:r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634842">
        <w:rPr>
          <w:rFonts w:eastAsia="Times New Roman" w:cs="Arial"/>
          <w:color w:val="333333"/>
          <w:sz w:val="24"/>
          <w:szCs w:val="24"/>
          <w:lang w:eastAsia="ru-RU"/>
        </w:rPr>
        <w:t>субсидии</w:t>
      </w:r>
      <w:r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634842">
        <w:rPr>
          <w:rFonts w:eastAsia="Times New Roman" w:cs="Arial"/>
          <w:color w:val="333333"/>
          <w:sz w:val="24"/>
          <w:szCs w:val="24"/>
          <w:lang w:eastAsia="ru-RU"/>
        </w:rPr>
        <w:t>работодатель</w:t>
      </w:r>
      <w:r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(</w:t>
      </w:r>
      <w:r w:rsidRPr="00634842">
        <w:rPr>
          <w:rFonts w:eastAsia="Times New Roman" w:cs="Arial"/>
          <w:color w:val="333333"/>
          <w:sz w:val="24"/>
          <w:szCs w:val="24"/>
          <w:lang w:eastAsia="ru-RU"/>
        </w:rPr>
        <w:t>уполномоченный</w:t>
      </w:r>
      <w:r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634842">
        <w:rPr>
          <w:rFonts w:eastAsia="Times New Roman" w:cs="Arial"/>
          <w:color w:val="333333"/>
          <w:sz w:val="24"/>
          <w:szCs w:val="24"/>
          <w:lang w:eastAsia="ru-RU"/>
        </w:rPr>
        <w:t>представитель</w:t>
      </w:r>
      <w:r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634842">
        <w:rPr>
          <w:rFonts w:eastAsia="Times New Roman" w:cs="Arial"/>
          <w:color w:val="333333"/>
          <w:sz w:val="24"/>
          <w:szCs w:val="24"/>
          <w:lang w:eastAsia="ru-RU"/>
        </w:rPr>
        <w:t>работодателя</w:t>
      </w:r>
      <w:r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), </w:t>
      </w:r>
      <w:r w:rsidRPr="00634842">
        <w:rPr>
          <w:rFonts w:eastAsia="Times New Roman" w:cs="Arial"/>
          <w:color w:val="333333"/>
          <w:sz w:val="24"/>
          <w:szCs w:val="24"/>
          <w:lang w:eastAsia="ru-RU"/>
        </w:rPr>
        <w:t>соответствующий</w:t>
      </w:r>
      <w:r w:rsidRPr="00634842">
        <w:rPr>
          <w:rFonts w:eastAsia="Times New Roman" w:cs="Helvetica"/>
          <w:color w:val="333333"/>
          <w:sz w:val="24"/>
          <w:szCs w:val="24"/>
          <w:lang w:eastAsia="ru-RU"/>
        </w:rPr>
        <w:t> </w:t>
      </w:r>
      <w:hyperlink r:id="rId5" w:history="1">
        <w:r w:rsidRPr="00634842">
          <w:rPr>
            <w:rFonts w:eastAsia="Times New Roman" w:cs="Arial"/>
            <w:color w:val="4396BB"/>
            <w:sz w:val="24"/>
            <w:szCs w:val="24"/>
            <w:lang w:eastAsia="ru-RU"/>
          </w:rPr>
          <w:t>требованиям</w:t>
        </w:r>
        <w:r w:rsidRPr="00634842">
          <w:rPr>
            <w:rFonts w:eastAsia="Times New Roman" w:cs="Helvetica"/>
            <w:color w:val="4396BB"/>
            <w:sz w:val="24"/>
            <w:szCs w:val="24"/>
            <w:lang w:eastAsia="ru-RU"/>
          </w:rPr>
          <w:t xml:space="preserve"> </w:t>
        </w:r>
        <w:r w:rsidRPr="00634842">
          <w:rPr>
            <w:rFonts w:eastAsia="Times New Roman" w:cs="Arial"/>
            <w:color w:val="4396BB"/>
            <w:sz w:val="24"/>
            <w:szCs w:val="24"/>
            <w:lang w:eastAsia="ru-RU"/>
          </w:rPr>
          <w:t>к</w:t>
        </w:r>
        <w:r w:rsidRPr="00634842">
          <w:rPr>
            <w:rFonts w:eastAsia="Times New Roman" w:cs="Helvetica"/>
            <w:color w:val="4396BB"/>
            <w:sz w:val="24"/>
            <w:szCs w:val="24"/>
            <w:lang w:eastAsia="ru-RU"/>
          </w:rPr>
          <w:t xml:space="preserve"> </w:t>
        </w:r>
        <w:r w:rsidRPr="00634842">
          <w:rPr>
            <w:rFonts w:eastAsia="Times New Roman" w:cs="Arial"/>
            <w:color w:val="4396BB"/>
            <w:sz w:val="24"/>
            <w:szCs w:val="24"/>
            <w:lang w:eastAsia="ru-RU"/>
          </w:rPr>
          <w:t>получателю</w:t>
        </w:r>
        <w:r w:rsidRPr="00634842">
          <w:rPr>
            <w:rFonts w:eastAsia="Times New Roman" w:cs="Helvetica"/>
            <w:color w:val="4396BB"/>
            <w:sz w:val="24"/>
            <w:szCs w:val="24"/>
            <w:lang w:eastAsia="ru-RU"/>
          </w:rPr>
          <w:t xml:space="preserve"> </w:t>
        </w:r>
        <w:r w:rsidRPr="00634842">
          <w:rPr>
            <w:rFonts w:eastAsia="Times New Roman" w:cs="Arial"/>
            <w:color w:val="4396BB"/>
            <w:sz w:val="24"/>
            <w:szCs w:val="24"/>
            <w:lang w:eastAsia="ru-RU"/>
          </w:rPr>
          <w:t>субсидии</w:t>
        </w:r>
      </w:hyperlink>
      <w:r w:rsidRPr="006348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r w:rsidRPr="00634842">
        <w:rPr>
          <w:rFonts w:eastAsia="Times New Roman" w:cs="Arial"/>
          <w:color w:val="333333"/>
          <w:sz w:val="24"/>
          <w:szCs w:val="24"/>
          <w:lang w:eastAsia="ru-RU"/>
        </w:rPr>
        <w:t>обращается</w:t>
      </w:r>
      <w:r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634842">
        <w:rPr>
          <w:rFonts w:eastAsia="Times New Roman" w:cs="Arial"/>
          <w:color w:val="333333"/>
          <w:sz w:val="24"/>
          <w:szCs w:val="24"/>
          <w:lang w:eastAsia="ru-RU"/>
        </w:rPr>
        <w:t>с</w:t>
      </w:r>
      <w:r w:rsidRPr="00634842">
        <w:rPr>
          <w:rFonts w:eastAsia="Times New Roman" w:cs="Helvetica"/>
          <w:color w:val="333333"/>
          <w:sz w:val="24"/>
          <w:szCs w:val="24"/>
          <w:lang w:eastAsia="ru-RU"/>
        </w:rPr>
        <w:t> </w:t>
      </w:r>
      <w:hyperlink r:id="rId6" w:history="1">
        <w:r w:rsidRPr="00634842">
          <w:rPr>
            <w:rFonts w:eastAsia="Times New Roman" w:cs="Arial"/>
            <w:color w:val="4396BB"/>
            <w:sz w:val="24"/>
            <w:szCs w:val="24"/>
            <w:lang w:eastAsia="ru-RU"/>
          </w:rPr>
          <w:t>заявкой</w:t>
        </w:r>
      </w:hyperlink>
      <w:r w:rsidRPr="006348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r w:rsidRPr="00634842">
        <w:rPr>
          <w:rFonts w:eastAsia="Times New Roman" w:cs="Arial"/>
          <w:color w:val="333333"/>
          <w:sz w:val="24"/>
          <w:szCs w:val="24"/>
          <w:lang w:eastAsia="ru-RU"/>
        </w:rPr>
        <w:t>в</w:t>
      </w:r>
      <w:r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634842">
        <w:rPr>
          <w:rFonts w:eastAsia="Times New Roman" w:cs="Arial"/>
          <w:color w:val="333333"/>
          <w:sz w:val="24"/>
          <w:szCs w:val="24"/>
          <w:lang w:eastAsia="ru-RU"/>
        </w:rPr>
        <w:t>центр</w:t>
      </w:r>
      <w:r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634842">
        <w:rPr>
          <w:rFonts w:eastAsia="Times New Roman" w:cs="Arial"/>
          <w:color w:val="333333"/>
          <w:sz w:val="24"/>
          <w:szCs w:val="24"/>
          <w:lang w:eastAsia="ru-RU"/>
        </w:rPr>
        <w:t>занятости</w:t>
      </w:r>
      <w:r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634842">
        <w:rPr>
          <w:rFonts w:eastAsia="Times New Roman" w:cs="Arial"/>
          <w:color w:val="333333"/>
          <w:sz w:val="24"/>
          <w:szCs w:val="24"/>
          <w:lang w:eastAsia="ru-RU"/>
        </w:rPr>
        <w:t>населения</w:t>
      </w:r>
      <w:r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634842">
        <w:rPr>
          <w:rFonts w:eastAsia="Times New Roman" w:cs="Arial"/>
          <w:color w:val="333333"/>
          <w:sz w:val="24"/>
          <w:szCs w:val="24"/>
          <w:lang w:eastAsia="ru-RU"/>
        </w:rPr>
        <w:t>по</w:t>
      </w:r>
      <w:r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634842">
        <w:rPr>
          <w:rFonts w:eastAsia="Times New Roman" w:cs="Arial"/>
          <w:color w:val="333333"/>
          <w:sz w:val="24"/>
          <w:szCs w:val="24"/>
          <w:lang w:eastAsia="ru-RU"/>
        </w:rPr>
        <w:t>месту</w:t>
      </w:r>
      <w:r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634842">
        <w:rPr>
          <w:rFonts w:eastAsia="Times New Roman" w:cs="Arial"/>
          <w:color w:val="333333"/>
          <w:sz w:val="24"/>
          <w:szCs w:val="24"/>
          <w:lang w:eastAsia="ru-RU"/>
        </w:rPr>
        <w:t>своего</w:t>
      </w:r>
      <w:r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634842">
        <w:rPr>
          <w:rFonts w:eastAsia="Times New Roman" w:cs="Arial"/>
          <w:color w:val="333333"/>
          <w:sz w:val="24"/>
          <w:szCs w:val="24"/>
          <w:lang w:eastAsia="ru-RU"/>
        </w:rPr>
        <w:t>нахождения</w:t>
      </w:r>
      <w:r w:rsidRPr="00634842">
        <w:rPr>
          <w:rFonts w:eastAsia="Times New Roman" w:cs="Helvetica"/>
          <w:color w:val="333333"/>
          <w:sz w:val="24"/>
          <w:szCs w:val="24"/>
          <w:lang w:eastAsia="ru-RU"/>
        </w:rPr>
        <w:t>.</w:t>
      </w:r>
    </w:p>
    <w:p w:rsidR="00670366" w:rsidRPr="00634842" w:rsidRDefault="00670366" w:rsidP="00670366">
      <w:pPr>
        <w:spacing w:after="0" w:line="240" w:lineRule="auto"/>
        <w:ind w:firstLine="539"/>
        <w:jc w:val="both"/>
        <w:rPr>
          <w:rFonts w:cs="Times New Roman"/>
          <w:sz w:val="24"/>
          <w:szCs w:val="24"/>
        </w:rPr>
      </w:pPr>
      <w:r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            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К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заявке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работодатель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вправе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представить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документы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>: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br/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копия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свидетельства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о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государственной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регистрации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юридического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лица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,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индивидуального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предпринимателя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>;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br/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выписка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из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Единого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государственного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реестра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юридических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лиц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или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Единого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государственного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реестра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индивидуальных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предпринимателей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,  </w:t>
      </w:r>
      <w:proofErr w:type="gramStart"/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полученную</w:t>
      </w:r>
      <w:proofErr w:type="gramEnd"/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не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ранее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чем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за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3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месяца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 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до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дня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подачи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заявки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в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центр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занятости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населения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>.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br/>
        <w:t xml:space="preserve">    </w:t>
      </w:r>
      <w:r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Копии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документов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,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представляемых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работодателем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(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уполномоченным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представителем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работодателя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),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заверяются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работодателем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(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уполномоченным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представителем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работодателя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).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Копии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документов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,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не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заверенные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работодателем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(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уполномоченным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представителем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работодателя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),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представляются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им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с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предъявлением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оригиналов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и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заверяются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работником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центра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занятости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населения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>.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br/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К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заявке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на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предоставление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субсидии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на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организацию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общественных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работ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работодатель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прилагает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перечень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видов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работ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,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планируемых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для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организации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общественных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работ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>.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br/>
        <w:t>      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br/>
        <w:t>     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Дополнительную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информацию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можно</w:t>
      </w:r>
      <w:r w:rsidR="00CA0F31"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CA0F31" w:rsidRPr="00634842">
        <w:rPr>
          <w:rFonts w:eastAsia="Times New Roman" w:cs="Arial"/>
          <w:color w:val="333333"/>
          <w:sz w:val="24"/>
          <w:szCs w:val="24"/>
          <w:lang w:eastAsia="ru-RU"/>
        </w:rPr>
        <w:t>получить</w:t>
      </w:r>
      <w:r w:rsidRPr="00634842">
        <w:rPr>
          <w:rFonts w:eastAsia="Times New Roman" w:cs="Helvetica"/>
          <w:color w:val="333333"/>
          <w:sz w:val="24"/>
          <w:szCs w:val="24"/>
          <w:lang w:eastAsia="ru-RU"/>
        </w:rPr>
        <w:t xml:space="preserve">: </w:t>
      </w:r>
      <w:r w:rsidRPr="00634842">
        <w:rPr>
          <w:rFonts w:cs="Times New Roman"/>
          <w:sz w:val="24"/>
          <w:szCs w:val="24"/>
        </w:rPr>
        <w:t xml:space="preserve">Комлева Елена Юрьевна, заместитель начальника отдела трудоустройства, </w:t>
      </w:r>
      <w:proofErr w:type="spellStart"/>
      <w:r w:rsidRPr="00634842">
        <w:rPr>
          <w:rFonts w:cs="Times New Roman"/>
          <w:sz w:val="24"/>
          <w:szCs w:val="24"/>
        </w:rPr>
        <w:t>каб</w:t>
      </w:r>
      <w:proofErr w:type="spellEnd"/>
      <w:r w:rsidRPr="00634842">
        <w:rPr>
          <w:rFonts w:cs="Times New Roman"/>
          <w:sz w:val="24"/>
          <w:szCs w:val="24"/>
        </w:rPr>
        <w:t xml:space="preserve">. 203, тел. 8(3843)57-62-75, </w:t>
      </w:r>
      <w:r w:rsidRPr="00634842">
        <w:rPr>
          <w:rFonts w:cs="Times New Roman"/>
          <w:sz w:val="24"/>
          <w:szCs w:val="24"/>
          <w:lang w:val="en-US"/>
        </w:rPr>
        <w:t>e</w:t>
      </w:r>
      <w:r w:rsidRPr="00634842">
        <w:rPr>
          <w:rFonts w:cs="Times New Roman"/>
          <w:sz w:val="24"/>
          <w:szCs w:val="24"/>
        </w:rPr>
        <w:t>-</w:t>
      </w:r>
      <w:r w:rsidRPr="00634842">
        <w:rPr>
          <w:rFonts w:cs="Times New Roman"/>
          <w:sz w:val="24"/>
          <w:szCs w:val="24"/>
          <w:lang w:val="en-US"/>
        </w:rPr>
        <w:t>mail</w:t>
      </w:r>
      <w:r w:rsidRPr="00634842">
        <w:rPr>
          <w:rFonts w:cs="Times New Roman"/>
          <w:sz w:val="24"/>
          <w:szCs w:val="24"/>
        </w:rPr>
        <w:t xml:space="preserve">: </w:t>
      </w:r>
      <w:hyperlink r:id="rId7" w:history="1">
        <w:r w:rsidRPr="00634842">
          <w:rPr>
            <w:rStyle w:val="a5"/>
            <w:rFonts w:cs="Times New Roman"/>
            <w:sz w:val="24"/>
            <w:szCs w:val="24"/>
            <w:lang w:val="en-US"/>
          </w:rPr>
          <w:t>czn</w:t>
        </w:r>
        <w:r w:rsidRPr="00634842">
          <w:rPr>
            <w:rStyle w:val="a5"/>
            <w:rFonts w:cs="Times New Roman"/>
            <w:sz w:val="24"/>
            <w:szCs w:val="24"/>
          </w:rPr>
          <w:t>208@</w:t>
        </w:r>
        <w:r w:rsidRPr="00634842">
          <w:rPr>
            <w:rStyle w:val="a5"/>
            <w:rFonts w:cs="Times New Roman"/>
            <w:sz w:val="24"/>
            <w:szCs w:val="24"/>
            <w:lang w:val="en-US"/>
          </w:rPr>
          <w:t>mail</w:t>
        </w:r>
        <w:r w:rsidRPr="00634842">
          <w:rPr>
            <w:rStyle w:val="a5"/>
            <w:rFonts w:cs="Times New Roman"/>
            <w:sz w:val="24"/>
            <w:szCs w:val="24"/>
          </w:rPr>
          <w:t>.</w:t>
        </w:r>
        <w:r w:rsidRPr="00634842">
          <w:rPr>
            <w:rStyle w:val="a5"/>
            <w:rFonts w:cs="Times New Roman"/>
            <w:sz w:val="24"/>
            <w:szCs w:val="24"/>
            <w:lang w:val="en-US"/>
          </w:rPr>
          <w:t>ru</w:t>
        </w:r>
      </w:hyperlink>
      <w:r w:rsidRPr="00634842">
        <w:rPr>
          <w:rFonts w:cs="Times New Roman"/>
          <w:sz w:val="24"/>
          <w:szCs w:val="24"/>
        </w:rPr>
        <w:t>.</w:t>
      </w:r>
    </w:p>
    <w:p w:rsidR="00670366" w:rsidRPr="00634842" w:rsidRDefault="00670366" w:rsidP="00670366">
      <w:pPr>
        <w:spacing w:after="0" w:line="240" w:lineRule="auto"/>
        <w:ind w:firstLine="539"/>
        <w:jc w:val="both"/>
        <w:rPr>
          <w:rFonts w:cs="Times New Roman"/>
          <w:sz w:val="24"/>
          <w:szCs w:val="24"/>
        </w:rPr>
      </w:pPr>
    </w:p>
    <w:p w:rsidR="00CA0F31" w:rsidRPr="00670366" w:rsidRDefault="009167E8" w:rsidP="0067036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hyperlink r:id="rId8" w:history="1">
        <w:r w:rsidR="00CA0F31" w:rsidRPr="00670366">
          <w:rPr>
            <w:rFonts w:eastAsia="Times New Roman" w:cs="Arial"/>
            <w:color w:val="4396BB"/>
            <w:sz w:val="24"/>
            <w:szCs w:val="24"/>
            <w:lang w:eastAsia="ru-RU"/>
          </w:rPr>
          <w:t>Презентация</w:t>
        </w:r>
        <w:r w:rsidR="00CA0F31" w:rsidRPr="00670366">
          <w:rPr>
            <w:rFonts w:eastAsia="Times New Roman" w:cs="Helvetica"/>
            <w:color w:val="4396BB"/>
            <w:sz w:val="24"/>
            <w:szCs w:val="24"/>
            <w:lang w:eastAsia="ru-RU"/>
          </w:rPr>
          <w:t xml:space="preserve"> </w:t>
        </w:r>
        <w:r w:rsidR="00CA0F31" w:rsidRPr="00670366">
          <w:rPr>
            <w:rFonts w:eastAsia="Times New Roman" w:cs="Arial"/>
            <w:color w:val="4396BB"/>
            <w:sz w:val="24"/>
            <w:szCs w:val="24"/>
            <w:lang w:eastAsia="ru-RU"/>
          </w:rPr>
          <w:t>общественные</w:t>
        </w:r>
        <w:r w:rsidR="00CA0F31" w:rsidRPr="00670366">
          <w:rPr>
            <w:rFonts w:eastAsia="Times New Roman" w:cs="Helvetica"/>
            <w:color w:val="4396BB"/>
            <w:sz w:val="24"/>
            <w:szCs w:val="24"/>
            <w:lang w:eastAsia="ru-RU"/>
          </w:rPr>
          <w:t xml:space="preserve"> </w:t>
        </w:r>
        <w:r w:rsidR="00CA0F31" w:rsidRPr="00670366">
          <w:rPr>
            <w:rFonts w:eastAsia="Times New Roman" w:cs="Arial"/>
            <w:color w:val="4396BB"/>
            <w:sz w:val="24"/>
            <w:szCs w:val="24"/>
            <w:lang w:eastAsia="ru-RU"/>
          </w:rPr>
          <w:t>и</w:t>
        </w:r>
        <w:r w:rsidR="00CA0F31" w:rsidRPr="00670366">
          <w:rPr>
            <w:rFonts w:eastAsia="Times New Roman" w:cs="Helvetica"/>
            <w:color w:val="4396BB"/>
            <w:sz w:val="24"/>
            <w:szCs w:val="24"/>
            <w:lang w:eastAsia="ru-RU"/>
          </w:rPr>
          <w:t xml:space="preserve"> </w:t>
        </w:r>
        <w:r w:rsidR="00CA0F31" w:rsidRPr="00670366">
          <w:rPr>
            <w:rFonts w:eastAsia="Times New Roman" w:cs="Arial"/>
            <w:color w:val="4396BB"/>
            <w:sz w:val="24"/>
            <w:szCs w:val="24"/>
            <w:lang w:eastAsia="ru-RU"/>
          </w:rPr>
          <w:t>временные</w:t>
        </w:r>
        <w:r w:rsidR="00CA0F31" w:rsidRPr="00670366">
          <w:rPr>
            <w:rFonts w:eastAsia="Times New Roman" w:cs="Helvetica"/>
            <w:color w:val="4396BB"/>
            <w:sz w:val="24"/>
            <w:szCs w:val="24"/>
            <w:lang w:eastAsia="ru-RU"/>
          </w:rPr>
          <w:t xml:space="preserve"> </w:t>
        </w:r>
        <w:r w:rsidR="00CA0F31" w:rsidRPr="00670366">
          <w:rPr>
            <w:rFonts w:eastAsia="Times New Roman" w:cs="Arial"/>
            <w:color w:val="4396BB"/>
            <w:sz w:val="24"/>
            <w:szCs w:val="24"/>
            <w:lang w:eastAsia="ru-RU"/>
          </w:rPr>
          <w:t>работы</w:t>
        </w:r>
      </w:hyperlink>
    </w:p>
    <w:p w:rsidR="0086469F" w:rsidRDefault="0086469F"/>
    <w:sectPr w:rsidR="0086469F" w:rsidSect="0014103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C59"/>
    <w:multiLevelType w:val="hybridMultilevel"/>
    <w:tmpl w:val="BE241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246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0F31"/>
    <w:rsid w:val="0014103D"/>
    <w:rsid w:val="0047483F"/>
    <w:rsid w:val="005A1565"/>
    <w:rsid w:val="00634842"/>
    <w:rsid w:val="00670366"/>
    <w:rsid w:val="006B5EF0"/>
    <w:rsid w:val="007C292B"/>
    <w:rsid w:val="00801A2C"/>
    <w:rsid w:val="0086469F"/>
    <w:rsid w:val="009167E8"/>
    <w:rsid w:val="00CA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F"/>
  </w:style>
  <w:style w:type="paragraph" w:styleId="2">
    <w:name w:val="heading 2"/>
    <w:basedOn w:val="a"/>
    <w:link w:val="20"/>
    <w:uiPriority w:val="9"/>
    <w:qFormat/>
    <w:rsid w:val="00CA0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F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F31"/>
    <w:rPr>
      <w:b/>
      <w:bCs/>
    </w:rPr>
  </w:style>
  <w:style w:type="character" w:styleId="a5">
    <w:name w:val="Hyperlink"/>
    <w:basedOn w:val="a0"/>
    <w:uiPriority w:val="99"/>
    <w:semiHidden/>
    <w:unhideWhenUsed/>
    <w:rsid w:val="00CA0F31"/>
    <w:rPr>
      <w:color w:val="0000FF"/>
      <w:u w:val="single"/>
    </w:rPr>
  </w:style>
  <w:style w:type="character" w:styleId="a6">
    <w:name w:val="Emphasis"/>
    <w:basedOn w:val="a0"/>
    <w:uiPriority w:val="20"/>
    <w:qFormat/>
    <w:rsid w:val="00CA0F31"/>
    <w:rPr>
      <w:i/>
      <w:iCs/>
    </w:rPr>
  </w:style>
  <w:style w:type="paragraph" w:styleId="a7">
    <w:name w:val="List Paragraph"/>
    <w:basedOn w:val="a"/>
    <w:uiPriority w:val="34"/>
    <w:qFormat/>
    <w:rsid w:val="0067036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8384">
          <w:marLeft w:val="0"/>
          <w:marRight w:val="0"/>
          <w:marTop w:val="5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930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125">
              <w:marLeft w:val="0"/>
              <w:marRight w:val="0"/>
              <w:marTop w:val="0"/>
              <w:marBottom w:val="0"/>
              <w:divBdr>
                <w:top w:val="single" w:sz="4" w:space="6" w:color="DDDDDD"/>
                <w:left w:val="single" w:sz="4" w:space="9" w:color="DDDDDD"/>
                <w:bottom w:val="single" w:sz="4" w:space="6" w:color="DDDDDD"/>
                <w:right w:val="single" w:sz="4" w:space="9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z-kemerovo.ru/documents/detail/1497e175-9e10-4a27-b703-473315af20d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n20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z-kemerovo.ru/documents/detail/667dc7b5-7230-40e9-9843-7621e6828042" TargetMode="External"/><Relationship Id="rId5" Type="http://schemas.openxmlformats.org/officeDocument/2006/relationships/hyperlink" Target="http://www.ufz-kemerovo.ru/documents/detail/8a273f6a-72ab-4d39-9e45-098c1deb82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Богатырева</dc:creator>
  <cp:keywords/>
  <dc:description/>
  <cp:lastModifiedBy>Богатырева</cp:lastModifiedBy>
  <cp:revision>5</cp:revision>
  <dcterms:created xsi:type="dcterms:W3CDTF">2022-04-27T03:15:00Z</dcterms:created>
  <dcterms:modified xsi:type="dcterms:W3CDTF">2022-04-27T09:19:00Z</dcterms:modified>
</cp:coreProperties>
</file>