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7D3A63" w:rsidRPr="007D3A63" w:rsidTr="00B83086">
        <w:tc>
          <w:tcPr>
            <w:tcW w:w="4672" w:type="dxa"/>
          </w:tcPr>
          <w:p w:rsidR="001432B7" w:rsidRPr="007D3A63" w:rsidRDefault="001432B7" w:rsidP="00B8308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2" w:type="dxa"/>
          </w:tcPr>
          <w:p w:rsidR="00492F1C" w:rsidRPr="007D3A63" w:rsidRDefault="00492F1C" w:rsidP="00B8308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1432B7" w:rsidRPr="007D3A63" w:rsidRDefault="001432B7" w:rsidP="00B8308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7D3A63"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1432B7" w:rsidRDefault="008E2A52" w:rsidP="00B8308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1432B7" w:rsidRPr="007D3A63">
              <w:rPr>
                <w:color w:val="000000" w:themeColor="text1"/>
                <w:sz w:val="28"/>
                <w:szCs w:val="28"/>
              </w:rPr>
              <w:t>остановлением</w:t>
            </w:r>
            <w:r w:rsidR="009E5C91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32B7" w:rsidRPr="007D3A63">
              <w:rPr>
                <w:color w:val="000000" w:themeColor="text1"/>
                <w:sz w:val="28"/>
                <w:szCs w:val="28"/>
              </w:rPr>
              <w:t xml:space="preserve">Правительства Кемеровской области – Кузбасса </w:t>
            </w:r>
          </w:p>
          <w:p w:rsidR="009E5C91" w:rsidRDefault="0044382E" w:rsidP="00B8308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12 марта 2020 г. № 121</w:t>
            </w:r>
          </w:p>
          <w:p w:rsidR="009E5C91" w:rsidRDefault="009E5C91" w:rsidP="00B8308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E5C91" w:rsidRPr="007D3A63" w:rsidRDefault="009E5C91" w:rsidP="00B8308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32B7" w:rsidRPr="007D3A63" w:rsidRDefault="001432B7" w:rsidP="00B8308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E5C91" w:rsidRDefault="009E5C91" w:rsidP="000C76D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1432B7" w:rsidRPr="007D3A63" w:rsidRDefault="001432B7" w:rsidP="000C76D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субсидии  на реализацию мероприятий по организации </w:t>
      </w:r>
      <w:r w:rsidRPr="007D3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профессионального обучения и дополнительного профессионально</w:t>
      </w:r>
      <w:r w:rsidR="007900D9" w:rsidRPr="007D3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 образования</w:t>
      </w:r>
      <w:r w:rsidRPr="007D3A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лиц в возрасте 50 лет и старше, а также лиц предпенсионного возраста в рамках федерального проекта «Старшее поколение» национального проекта «Демография»</w:t>
      </w:r>
    </w:p>
    <w:p w:rsidR="001432B7" w:rsidRPr="007D3A63" w:rsidRDefault="001432B7" w:rsidP="000C76DD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1432B7" w:rsidRPr="007D3A63" w:rsidRDefault="001432B7" w:rsidP="009E5C91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1432B7" w:rsidRPr="007D3A63" w:rsidRDefault="001432B7" w:rsidP="000C76DD">
      <w:pPr>
        <w:pStyle w:val="ConsPlusTitle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1432B7" w:rsidRPr="007D3A63" w:rsidRDefault="001432B7" w:rsidP="001432B7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1432B7" w:rsidRPr="007D3A63" w:rsidRDefault="001432B7" w:rsidP="00732E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1.1. Порядок предоставления субсидии на реализацию</w:t>
      </w:r>
      <w:r w:rsidR="00732E41" w:rsidRPr="007D3A63">
        <w:rPr>
          <w:color w:val="000000" w:themeColor="text1"/>
          <w:sz w:val="28"/>
          <w:szCs w:val="28"/>
        </w:rPr>
        <w:t xml:space="preserve"> </w:t>
      </w:r>
      <w:r w:rsidRPr="007D3A63">
        <w:rPr>
          <w:color w:val="000000" w:themeColor="text1"/>
          <w:sz w:val="28"/>
          <w:szCs w:val="28"/>
        </w:rPr>
        <w:t xml:space="preserve">мероприятий по организации </w:t>
      </w:r>
      <w:r w:rsidRPr="007D3A63">
        <w:rPr>
          <w:bCs/>
          <w:color w:val="000000" w:themeColor="text1"/>
          <w:sz w:val="28"/>
          <w:szCs w:val="28"/>
        </w:rPr>
        <w:t xml:space="preserve">профессионального обучения и дополнительного профессионального образования лиц в возрасте  50 лет и старше, а также лиц предпенсионного возраста в рамках федерального проекта «Старшее поколение» национального проекта «Демография» </w:t>
      </w:r>
      <w:r w:rsidRPr="007D3A63">
        <w:rPr>
          <w:color w:val="000000" w:themeColor="text1"/>
          <w:sz w:val="28"/>
          <w:szCs w:val="28"/>
        </w:rPr>
        <w:t xml:space="preserve"> (далее </w:t>
      </w:r>
      <w:r w:rsidR="008E2A52">
        <w:rPr>
          <w:color w:val="000000" w:themeColor="text1"/>
          <w:sz w:val="28"/>
          <w:szCs w:val="28"/>
        </w:rPr>
        <w:t>соотве</w:t>
      </w:r>
      <w:r w:rsidR="009D100A">
        <w:rPr>
          <w:color w:val="000000" w:themeColor="text1"/>
          <w:sz w:val="28"/>
          <w:szCs w:val="28"/>
        </w:rPr>
        <w:t>т</w:t>
      </w:r>
      <w:r w:rsidR="008E2A52">
        <w:rPr>
          <w:color w:val="000000" w:themeColor="text1"/>
          <w:sz w:val="28"/>
          <w:szCs w:val="28"/>
        </w:rPr>
        <w:t xml:space="preserve">ственно </w:t>
      </w:r>
      <w:r w:rsidRPr="007D3A63">
        <w:rPr>
          <w:color w:val="000000" w:themeColor="text1"/>
          <w:sz w:val="28"/>
          <w:szCs w:val="28"/>
        </w:rPr>
        <w:t>– Порядок, субсидия) определяет цели, условия и порядок предоставления субсидии,  требования к отчетности, требования об осуществлении контроля за соблюдением условий, целей и порядка предоставления субсидии  и ответственности за их нарушение.</w:t>
      </w:r>
    </w:p>
    <w:p w:rsidR="00492F1C" w:rsidRPr="007D3A63" w:rsidRDefault="00492F1C" w:rsidP="00E1421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 xml:space="preserve">1.2. Целью предоставления субсидии является </w:t>
      </w:r>
      <w:r w:rsidRPr="007D3A63">
        <w:rPr>
          <w:bCs/>
          <w:color w:val="000000" w:themeColor="text1"/>
          <w:sz w:val="28"/>
          <w:szCs w:val="28"/>
        </w:rPr>
        <w:t xml:space="preserve">профессиональное обучение и дополнительное профессиональное образование лиц в возрасте </w:t>
      </w:r>
      <w:r w:rsidR="009E5C91">
        <w:rPr>
          <w:bCs/>
          <w:color w:val="000000" w:themeColor="text1"/>
          <w:sz w:val="28"/>
          <w:szCs w:val="28"/>
        </w:rPr>
        <w:t xml:space="preserve">  </w:t>
      </w:r>
      <w:r w:rsidRPr="007D3A63">
        <w:rPr>
          <w:bCs/>
          <w:color w:val="000000" w:themeColor="text1"/>
          <w:sz w:val="28"/>
          <w:szCs w:val="28"/>
        </w:rPr>
        <w:t>50 лет и старше, а также лиц предпенсионного возраста</w:t>
      </w:r>
      <w:r w:rsidR="00E14218">
        <w:rPr>
          <w:bCs/>
          <w:color w:val="000000" w:themeColor="text1"/>
          <w:sz w:val="28"/>
          <w:szCs w:val="28"/>
        </w:rPr>
        <w:t xml:space="preserve"> </w:t>
      </w:r>
      <w:r w:rsidR="00E14218">
        <w:rPr>
          <w:color w:val="000000" w:themeColor="text1"/>
          <w:sz w:val="28"/>
          <w:szCs w:val="28"/>
        </w:rPr>
        <w:t xml:space="preserve">в рамках </w:t>
      </w:r>
      <w:r w:rsidR="00E14218" w:rsidRPr="007D3A63">
        <w:rPr>
          <w:color w:val="000000" w:themeColor="text1"/>
          <w:sz w:val="28"/>
          <w:szCs w:val="28"/>
        </w:rPr>
        <w:t>государственной программы Кемеровской области - Кузбасса  «Содействие занятости населения Кузбасса» на 2014 - 2024 годы</w:t>
      </w:r>
      <w:r w:rsidR="00E14218">
        <w:rPr>
          <w:color w:val="000000" w:themeColor="text1"/>
          <w:sz w:val="28"/>
          <w:szCs w:val="28"/>
        </w:rPr>
        <w:t xml:space="preserve">, утвержденной </w:t>
      </w:r>
      <w:hyperlink r:id="rId8" w:history="1">
        <w:r w:rsidR="00E14218" w:rsidRPr="007D3A63">
          <w:rPr>
            <w:color w:val="000000" w:themeColor="text1"/>
            <w:sz w:val="28"/>
            <w:szCs w:val="28"/>
          </w:rPr>
          <w:t>постановлени</w:t>
        </w:r>
        <w:r w:rsidR="00E14218">
          <w:rPr>
            <w:color w:val="000000" w:themeColor="text1"/>
            <w:sz w:val="28"/>
            <w:szCs w:val="28"/>
          </w:rPr>
          <w:t>ем</w:t>
        </w:r>
      </w:hyperlink>
      <w:r w:rsidR="00E14218" w:rsidRPr="007D3A63">
        <w:rPr>
          <w:color w:val="000000" w:themeColor="text1"/>
          <w:sz w:val="28"/>
          <w:szCs w:val="28"/>
        </w:rPr>
        <w:t xml:space="preserve"> Коллегии Администрации Кемеровской области от 25.10.2013 № 467</w:t>
      </w:r>
      <w:r w:rsidR="008E2A52">
        <w:rPr>
          <w:color w:val="000000" w:themeColor="text1"/>
          <w:sz w:val="28"/>
          <w:szCs w:val="28"/>
        </w:rPr>
        <w:t xml:space="preserve"> (далее – Г</w:t>
      </w:r>
      <w:r w:rsidR="00E14218">
        <w:rPr>
          <w:color w:val="000000" w:themeColor="text1"/>
          <w:sz w:val="28"/>
          <w:szCs w:val="28"/>
        </w:rPr>
        <w:t>осударственная программа)</w:t>
      </w:r>
      <w:r w:rsidR="00E14218" w:rsidRPr="007D3A63">
        <w:rPr>
          <w:color w:val="000000" w:themeColor="text1"/>
          <w:sz w:val="28"/>
          <w:szCs w:val="28"/>
        </w:rPr>
        <w:t>.</w:t>
      </w:r>
    </w:p>
    <w:p w:rsidR="001432B7" w:rsidRPr="007D3A63" w:rsidRDefault="001432B7" w:rsidP="001432B7">
      <w:pPr>
        <w:pStyle w:val="ConsPlusTitle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1.3. </w:t>
      </w:r>
      <w:r w:rsidR="00257ABE" w:rsidRPr="007D3A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Получателями субсидии являются юридические лица (за исключением государственных (муниципальных) учреждений), являющиеся участниками регионального проекта «Старшее поколение» национального проекта «Демография» (далее - работодатели).</w:t>
      </w:r>
      <w:r w:rsidR="00257ABE" w:rsidRPr="007D3A63">
        <w:rPr>
          <w:bCs/>
          <w:color w:val="000000" w:themeColor="text1"/>
          <w:sz w:val="28"/>
          <w:szCs w:val="28"/>
        </w:rPr>
        <w:t xml:space="preserve"> </w:t>
      </w:r>
      <w:r w:rsidRPr="007D3A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Реализация мероприятия по организации </w:t>
      </w:r>
      <w:r w:rsidRPr="007D3A6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профессионального обучения и дополнительного профессионального образования лиц в возрасте  50 лет и старше, а также лиц предпенсионного возраста в рамках федерального проекта «Старшее поколение» национального проекта «Демография» </w:t>
      </w:r>
      <w:r w:rsidRPr="007D3A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осуществляется за счет </w:t>
      </w:r>
      <w:r w:rsidR="007900D9" w:rsidRPr="007D3A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средств областного </w:t>
      </w:r>
      <w:r w:rsidRPr="007D3A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бюджета в пределах лимитов бюджетных обязательств, утвержденных </w:t>
      </w:r>
      <w:r w:rsidR="00E142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3F1E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инистерств</w:t>
      </w:r>
      <w:r w:rsidR="008E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7D3A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труда и занятости населения Кузбасса (далее – </w:t>
      </w:r>
      <w:r w:rsidR="009E5C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3F1E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инистерство</w:t>
      </w:r>
      <w:r w:rsidR="008E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 в рамках Г</w:t>
      </w:r>
      <w:r w:rsidRPr="007D3A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осударственной программы.</w:t>
      </w:r>
    </w:p>
    <w:p w:rsidR="001432B7" w:rsidRPr="007D3A63" w:rsidRDefault="001432B7" w:rsidP="001432B7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lastRenderedPageBreak/>
        <w:t xml:space="preserve">1.4. Субсидии предоставляются государственными казенными учреждениями центрами занятости населения Кемеровской области – Кузбасса (далее - центры занятости населения), до которых как до получателей средств  областного бюджета </w:t>
      </w:r>
      <w:r w:rsidR="009E5C91">
        <w:rPr>
          <w:color w:val="000000" w:themeColor="text1"/>
          <w:sz w:val="28"/>
          <w:szCs w:val="28"/>
        </w:rPr>
        <w:t>М</w:t>
      </w:r>
      <w:r w:rsidR="003F1E37">
        <w:rPr>
          <w:color w:val="000000" w:themeColor="text1"/>
          <w:sz w:val="28"/>
          <w:szCs w:val="28"/>
        </w:rPr>
        <w:t>инистерство</w:t>
      </w:r>
      <w:r w:rsidRPr="007D3A63">
        <w:rPr>
          <w:color w:val="000000" w:themeColor="text1"/>
          <w:sz w:val="28"/>
          <w:szCs w:val="28"/>
        </w:rPr>
        <w:t xml:space="preserve">м </w:t>
      </w:r>
      <w:r w:rsidR="00181382" w:rsidRPr="007D3A63">
        <w:rPr>
          <w:color w:val="000000" w:themeColor="text1"/>
          <w:sz w:val="28"/>
          <w:szCs w:val="28"/>
        </w:rPr>
        <w:t xml:space="preserve">на соответствующий финансовый год  </w:t>
      </w:r>
      <w:r w:rsidRPr="007D3A63">
        <w:rPr>
          <w:color w:val="000000" w:themeColor="text1"/>
          <w:sz w:val="28"/>
          <w:szCs w:val="28"/>
        </w:rPr>
        <w:t>доведены в установленном порядке лимиты бюджетных обязательств на предоставление субсидии, на основании договора о предоставлении субсидии, заключаемого между центром занятости населения и работодателем (далее - договор о предоставлении субсидии) в соответствии с типовой формой, установленной приказом главного финансового управления  Кемеровской области.</w:t>
      </w:r>
    </w:p>
    <w:p w:rsidR="001432B7" w:rsidRPr="007D3A63" w:rsidRDefault="001432B7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492F1C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рофессионально</w:t>
      </w:r>
      <w:r w:rsidR="00492F1C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</w:t>
      </w:r>
      <w:r w:rsidR="00492F1C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дополнительно</w:t>
      </w:r>
      <w:r w:rsidR="00492F1C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</w:t>
      </w:r>
      <w:r w:rsidR="00492F1C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492F1C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профессиональное обучение) работников  в возрасте </w:t>
      </w:r>
      <w:r w:rsidR="009E5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50 лет и старше, а также лиц предпенсионного возраста (далее – работник</w:t>
      </w:r>
      <w:r w:rsidR="00634D2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92F1C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7900D9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поддержк</w:t>
      </w:r>
      <w:r w:rsidR="00492F1C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занятости в части обеспечения конкурентоспособности на рынке труда.</w:t>
      </w:r>
    </w:p>
    <w:p w:rsidR="001432B7" w:rsidRPr="007D3A63" w:rsidRDefault="001432B7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Профессиональное обучение направлено на создание экономических и  социальных условий, обеспечивающих недопущение дискриминации работников, и будет способствовать продолжению трудовой деятельности как на прежних рабочих местах, так и на новых рабочих местах в соответствии с их пожеланиями, профессиональными навыками и физическими возможностями.</w:t>
      </w:r>
    </w:p>
    <w:p w:rsidR="001432B7" w:rsidRPr="007D3A63" w:rsidRDefault="001432B7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Мероприятия по профессиональному обучению </w:t>
      </w:r>
      <w:r w:rsidR="00BE26B2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осуществляются 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работников, состоящих в трудовых отношениях с работодателем. </w:t>
      </w:r>
    </w:p>
    <w:p w:rsidR="001432B7" w:rsidRPr="007D3A63" w:rsidRDefault="001432B7" w:rsidP="001432B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К лицам предпенсионного возраста относятся граждане в течение пяти лет до наступления возраста, дающего право на страховую пенсию по старости, назначаемую досрочно.</w:t>
      </w:r>
    </w:p>
    <w:p w:rsidR="001432B7" w:rsidRPr="007D3A63" w:rsidRDefault="001432B7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1.7. Профессиональное обучение осуществляется:</w:t>
      </w:r>
    </w:p>
    <w:p w:rsidR="001432B7" w:rsidRPr="007D3A63" w:rsidRDefault="001432B7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образовательных организациях и организациях, осуществляющих обучение, имеющих лицензию на осуществление образовательной деятельности и включенных в реестр образовательных организаций для профессионального обучения и дополнительного профессионального образования граждан старшего поколения (далее – реестр);</w:t>
      </w:r>
    </w:p>
    <w:p w:rsidR="001432B7" w:rsidRPr="007D3A63" w:rsidRDefault="001432B7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образовательных подразделениях организации работодателя, имеющих лицензию на осуществление образовательной деятельности.</w:t>
      </w:r>
    </w:p>
    <w:p w:rsidR="001432B7" w:rsidRPr="007D3A63" w:rsidRDefault="001432B7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Реестр формируется </w:t>
      </w:r>
      <w:r w:rsidR="00634D2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F1E37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инистерство</w:t>
      </w:r>
      <w:r w:rsidR="00563F6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утверждается </w:t>
      </w:r>
      <w:r w:rsidRPr="007D3A63">
        <w:rPr>
          <w:rFonts w:ascii="Times New Roman" w:hAnsi="Times New Roman"/>
          <w:color w:val="000000" w:themeColor="text1"/>
          <w:sz w:val="28"/>
          <w:szCs w:val="28"/>
        </w:rPr>
        <w:t>межведомственной рабочей группой по вопросам обеспечения соблюдения трудовых прав лиц предпенсионного возраста и других групп населения Кемеровской области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1.</w:t>
      </w:r>
      <w:r w:rsidR="005347F3" w:rsidRPr="007D3A63">
        <w:rPr>
          <w:color w:val="000000" w:themeColor="text1"/>
          <w:sz w:val="28"/>
          <w:szCs w:val="28"/>
        </w:rPr>
        <w:t>9</w:t>
      </w:r>
      <w:r w:rsidR="00634D22">
        <w:rPr>
          <w:color w:val="000000" w:themeColor="text1"/>
          <w:sz w:val="28"/>
          <w:szCs w:val="28"/>
        </w:rPr>
        <w:t>. Субсидия предоставляется</w:t>
      </w:r>
      <w:r w:rsidRPr="007D3A63">
        <w:rPr>
          <w:color w:val="000000" w:themeColor="text1"/>
          <w:sz w:val="28"/>
          <w:szCs w:val="28"/>
        </w:rPr>
        <w:t>:</w:t>
      </w:r>
    </w:p>
    <w:p w:rsidR="001432B7" w:rsidRPr="007D3A63" w:rsidRDefault="00BD2A23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432B7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34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1432B7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оплату </w:t>
      </w:r>
      <w:r w:rsidR="00257ABE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на</w:t>
      </w:r>
      <w:r w:rsidR="001432B7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ABE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профессиональное </w:t>
      </w:r>
      <w:r w:rsidR="001432B7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обучени</w:t>
      </w:r>
      <w:r w:rsidR="00257ABE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432B7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размере расходов, предусмотренных сметой затрат);</w:t>
      </w:r>
    </w:p>
    <w:p w:rsidR="001432B7" w:rsidRPr="007D3A63" w:rsidRDefault="00BD2A23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2</w:t>
      </w:r>
      <w:r w:rsidR="001432B7" w:rsidRPr="007D3A63">
        <w:rPr>
          <w:color w:val="000000" w:themeColor="text1"/>
          <w:sz w:val="28"/>
          <w:szCs w:val="28"/>
        </w:rPr>
        <w:t xml:space="preserve">) </w:t>
      </w:r>
      <w:r w:rsidR="00634D22">
        <w:rPr>
          <w:color w:val="000000" w:themeColor="text1"/>
          <w:sz w:val="28"/>
          <w:szCs w:val="28"/>
        </w:rPr>
        <w:t xml:space="preserve">на </w:t>
      </w:r>
      <w:r w:rsidR="001432B7" w:rsidRPr="007D3A63">
        <w:rPr>
          <w:color w:val="000000" w:themeColor="text1"/>
          <w:sz w:val="28"/>
          <w:szCs w:val="28"/>
        </w:rPr>
        <w:t xml:space="preserve">оплату расходов на компенсацию стоимости проезда работника к месту </w:t>
      </w:r>
      <w:r w:rsidR="00257ABE" w:rsidRPr="007D3A63">
        <w:rPr>
          <w:color w:val="000000" w:themeColor="text1"/>
          <w:sz w:val="28"/>
          <w:szCs w:val="28"/>
        </w:rPr>
        <w:t xml:space="preserve">профессионального </w:t>
      </w:r>
      <w:r w:rsidR="001432B7" w:rsidRPr="007D3A63">
        <w:rPr>
          <w:color w:val="000000" w:themeColor="text1"/>
          <w:sz w:val="28"/>
          <w:szCs w:val="28"/>
        </w:rPr>
        <w:t>обучения в другую местность и обратно,  на выплату</w:t>
      </w:r>
      <w:r w:rsidR="007900D9" w:rsidRPr="007D3A63">
        <w:rPr>
          <w:color w:val="000000" w:themeColor="text1"/>
          <w:sz w:val="28"/>
          <w:szCs w:val="28"/>
        </w:rPr>
        <w:t xml:space="preserve"> суточных</w:t>
      </w:r>
      <w:r w:rsidRPr="007D3A63">
        <w:rPr>
          <w:color w:val="000000" w:themeColor="text1"/>
          <w:sz w:val="28"/>
          <w:szCs w:val="28"/>
        </w:rPr>
        <w:t xml:space="preserve">, </w:t>
      </w:r>
      <w:r w:rsidR="001432B7" w:rsidRPr="007D3A63">
        <w:rPr>
          <w:color w:val="000000" w:themeColor="text1"/>
          <w:sz w:val="28"/>
          <w:szCs w:val="28"/>
        </w:rPr>
        <w:t>по найму жилого помещения.</w:t>
      </w:r>
    </w:p>
    <w:p w:rsidR="001432B7" w:rsidRPr="007D3A63" w:rsidRDefault="001432B7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Обучением в другой местности является </w:t>
      </w:r>
      <w:r w:rsidR="00257ABE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профессиональное обучение 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другом населенном пункте по существующему административному делению. 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1432B7" w:rsidRPr="007D3A63" w:rsidRDefault="001432B7" w:rsidP="001432B7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7D3A63">
        <w:rPr>
          <w:b/>
          <w:color w:val="000000" w:themeColor="text1"/>
          <w:sz w:val="28"/>
          <w:szCs w:val="28"/>
        </w:rPr>
        <w:t>2. Условия и порядок предоставления субсидии</w:t>
      </w:r>
    </w:p>
    <w:p w:rsidR="001432B7" w:rsidRPr="007D3A63" w:rsidRDefault="001432B7" w:rsidP="001432B7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 xml:space="preserve">2.1. Субсидии предоставляются работодателям, испытывающим потребность в организации </w:t>
      </w:r>
      <w:r w:rsidR="007900D9" w:rsidRPr="007D3A63">
        <w:rPr>
          <w:color w:val="000000" w:themeColor="text1"/>
          <w:sz w:val="28"/>
          <w:szCs w:val="28"/>
        </w:rPr>
        <w:t xml:space="preserve"> </w:t>
      </w:r>
      <w:r w:rsidR="00C03E1E" w:rsidRPr="007D3A63">
        <w:rPr>
          <w:color w:val="000000" w:themeColor="text1"/>
          <w:sz w:val="28"/>
          <w:szCs w:val="28"/>
        </w:rPr>
        <w:t>профессионального обучения работников</w:t>
      </w:r>
      <w:r w:rsidRPr="007D3A63">
        <w:rPr>
          <w:color w:val="000000" w:themeColor="text1"/>
          <w:sz w:val="28"/>
          <w:szCs w:val="28"/>
        </w:rPr>
        <w:t>.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 xml:space="preserve">2.2. Размер субсидии </w:t>
      </w:r>
      <w:r w:rsidR="00995F77" w:rsidRPr="007D3A63">
        <w:rPr>
          <w:color w:val="000000" w:themeColor="text1"/>
          <w:sz w:val="28"/>
          <w:szCs w:val="28"/>
        </w:rPr>
        <w:t>(</w:t>
      </w:r>
      <w:r w:rsidR="00995F77" w:rsidRPr="007D3A63">
        <w:rPr>
          <w:color w:val="000000" w:themeColor="text1"/>
          <w:sz w:val="28"/>
          <w:szCs w:val="28"/>
          <w:lang w:val="en-US"/>
        </w:rPr>
        <w:t>S</w:t>
      </w:r>
      <w:r w:rsidR="00995F77" w:rsidRPr="007D3A63">
        <w:rPr>
          <w:color w:val="000000" w:themeColor="text1"/>
          <w:sz w:val="28"/>
          <w:szCs w:val="28"/>
          <w:vertAlign w:val="subscript"/>
        </w:rPr>
        <w:t>обуч</w:t>
      </w:r>
      <w:r w:rsidR="00995F77" w:rsidRPr="007D3A63">
        <w:rPr>
          <w:color w:val="000000" w:themeColor="text1"/>
          <w:sz w:val="28"/>
          <w:szCs w:val="28"/>
        </w:rPr>
        <w:t xml:space="preserve">) </w:t>
      </w:r>
      <w:r w:rsidRPr="007D3A63">
        <w:rPr>
          <w:color w:val="000000" w:themeColor="text1"/>
          <w:sz w:val="28"/>
          <w:szCs w:val="28"/>
        </w:rPr>
        <w:t>рассчитывается: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1432B7" w:rsidRPr="007D3A63" w:rsidRDefault="001432B7" w:rsidP="001432B7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S</w:t>
      </w:r>
      <w:r w:rsidRPr="007D3A63">
        <w:rPr>
          <w:color w:val="000000" w:themeColor="text1"/>
          <w:sz w:val="28"/>
          <w:szCs w:val="28"/>
          <w:vertAlign w:val="subscript"/>
        </w:rPr>
        <w:t>обуч</w:t>
      </w:r>
      <w:r w:rsidRPr="007D3A63">
        <w:rPr>
          <w:color w:val="000000" w:themeColor="text1"/>
          <w:sz w:val="28"/>
          <w:szCs w:val="28"/>
        </w:rPr>
        <w:t xml:space="preserve"> = N</w:t>
      </w:r>
      <w:r w:rsidRPr="007D3A63">
        <w:rPr>
          <w:color w:val="000000" w:themeColor="text1"/>
          <w:sz w:val="28"/>
          <w:szCs w:val="28"/>
          <w:vertAlign w:val="subscript"/>
        </w:rPr>
        <w:t>обуч</w:t>
      </w:r>
      <w:r w:rsidRPr="007D3A63">
        <w:rPr>
          <w:color w:val="000000" w:themeColor="text1"/>
          <w:sz w:val="28"/>
          <w:szCs w:val="28"/>
        </w:rPr>
        <w:t xml:space="preserve"> x C</w:t>
      </w:r>
      <w:r w:rsidRPr="007D3A63">
        <w:rPr>
          <w:color w:val="000000" w:themeColor="text1"/>
          <w:sz w:val="28"/>
          <w:szCs w:val="28"/>
          <w:vertAlign w:val="subscript"/>
        </w:rPr>
        <w:t>обуч</w:t>
      </w:r>
      <w:r w:rsidRPr="007D3A63">
        <w:rPr>
          <w:color w:val="000000" w:themeColor="text1"/>
          <w:sz w:val="28"/>
          <w:szCs w:val="28"/>
        </w:rPr>
        <w:t xml:space="preserve"> + N</w:t>
      </w:r>
      <w:r w:rsidRPr="007D3A63">
        <w:rPr>
          <w:color w:val="000000" w:themeColor="text1"/>
          <w:sz w:val="28"/>
          <w:szCs w:val="28"/>
          <w:vertAlign w:val="subscript"/>
        </w:rPr>
        <w:t>обуч пер</w:t>
      </w:r>
      <w:r w:rsidRPr="007D3A63">
        <w:rPr>
          <w:color w:val="000000" w:themeColor="text1"/>
          <w:sz w:val="28"/>
          <w:szCs w:val="28"/>
        </w:rPr>
        <w:t xml:space="preserve"> x R</w:t>
      </w:r>
      <w:r w:rsidRPr="007D3A63">
        <w:rPr>
          <w:color w:val="000000" w:themeColor="text1"/>
          <w:sz w:val="28"/>
          <w:szCs w:val="28"/>
          <w:vertAlign w:val="subscript"/>
        </w:rPr>
        <w:t>пр</w:t>
      </w:r>
      <w:r w:rsidRPr="007D3A63">
        <w:rPr>
          <w:color w:val="000000" w:themeColor="text1"/>
          <w:sz w:val="28"/>
          <w:szCs w:val="28"/>
        </w:rPr>
        <w:t xml:space="preserve"> +</w:t>
      </w:r>
    </w:p>
    <w:p w:rsidR="001432B7" w:rsidRPr="007D3A63" w:rsidRDefault="001432B7" w:rsidP="001432B7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+ N</w:t>
      </w:r>
      <w:r w:rsidRPr="007D3A63">
        <w:rPr>
          <w:color w:val="000000" w:themeColor="text1"/>
          <w:sz w:val="28"/>
          <w:szCs w:val="28"/>
          <w:vertAlign w:val="subscript"/>
        </w:rPr>
        <w:t>обуч пер</w:t>
      </w:r>
      <w:r w:rsidRPr="007D3A63">
        <w:rPr>
          <w:color w:val="000000" w:themeColor="text1"/>
          <w:sz w:val="28"/>
          <w:szCs w:val="28"/>
        </w:rPr>
        <w:t xml:space="preserve"> </w:t>
      </w:r>
      <w:r w:rsidR="005347F3" w:rsidRPr="007D3A63">
        <w:rPr>
          <w:color w:val="000000" w:themeColor="text1"/>
          <w:sz w:val="28"/>
          <w:szCs w:val="28"/>
        </w:rPr>
        <w:t xml:space="preserve"> х </w:t>
      </w:r>
      <w:r w:rsidRPr="007D3A63">
        <w:rPr>
          <w:color w:val="000000" w:themeColor="text1"/>
          <w:sz w:val="28"/>
          <w:szCs w:val="28"/>
        </w:rPr>
        <w:t>R</w:t>
      </w:r>
      <w:r w:rsidRPr="007D3A63">
        <w:rPr>
          <w:color w:val="000000" w:themeColor="text1"/>
          <w:sz w:val="28"/>
          <w:szCs w:val="28"/>
          <w:vertAlign w:val="subscript"/>
        </w:rPr>
        <w:t>сут</w:t>
      </w:r>
      <w:r w:rsidRPr="007D3A63">
        <w:rPr>
          <w:color w:val="000000" w:themeColor="text1"/>
          <w:sz w:val="28"/>
          <w:szCs w:val="28"/>
        </w:rPr>
        <w:t xml:space="preserve"> </w:t>
      </w:r>
      <w:r w:rsidR="005347F3" w:rsidRPr="007D3A63">
        <w:rPr>
          <w:color w:val="000000" w:themeColor="text1"/>
          <w:sz w:val="28"/>
          <w:szCs w:val="28"/>
        </w:rPr>
        <w:t>х P</w:t>
      </w:r>
      <w:r w:rsidR="005347F3" w:rsidRPr="007D3A63">
        <w:rPr>
          <w:color w:val="000000" w:themeColor="text1"/>
          <w:sz w:val="28"/>
          <w:szCs w:val="28"/>
          <w:vertAlign w:val="subscript"/>
        </w:rPr>
        <w:t>обуч</w:t>
      </w:r>
      <w:r w:rsidR="005347F3" w:rsidRPr="007D3A63">
        <w:rPr>
          <w:color w:val="000000" w:themeColor="text1"/>
          <w:sz w:val="28"/>
          <w:szCs w:val="28"/>
        </w:rPr>
        <w:t xml:space="preserve"> </w:t>
      </w:r>
      <w:r w:rsidRPr="007D3A63">
        <w:rPr>
          <w:color w:val="000000" w:themeColor="text1"/>
          <w:sz w:val="28"/>
          <w:szCs w:val="28"/>
        </w:rPr>
        <w:t>+ N</w:t>
      </w:r>
      <w:r w:rsidRPr="007D3A63">
        <w:rPr>
          <w:color w:val="000000" w:themeColor="text1"/>
          <w:sz w:val="28"/>
          <w:szCs w:val="28"/>
          <w:vertAlign w:val="subscript"/>
        </w:rPr>
        <w:t>обуч пер</w:t>
      </w:r>
      <w:r w:rsidRPr="007D3A63">
        <w:rPr>
          <w:color w:val="000000" w:themeColor="text1"/>
          <w:sz w:val="28"/>
          <w:szCs w:val="28"/>
        </w:rPr>
        <w:t xml:space="preserve"> </w:t>
      </w:r>
      <w:r w:rsidR="005347F3" w:rsidRPr="007D3A63">
        <w:rPr>
          <w:color w:val="000000" w:themeColor="text1"/>
          <w:sz w:val="28"/>
          <w:szCs w:val="28"/>
        </w:rPr>
        <w:t xml:space="preserve">х </w:t>
      </w:r>
      <w:r w:rsidRPr="007D3A63">
        <w:rPr>
          <w:color w:val="000000" w:themeColor="text1"/>
          <w:sz w:val="28"/>
          <w:szCs w:val="28"/>
        </w:rPr>
        <w:t>R</w:t>
      </w:r>
      <w:r w:rsidRPr="007D3A63">
        <w:rPr>
          <w:color w:val="000000" w:themeColor="text1"/>
          <w:sz w:val="28"/>
          <w:szCs w:val="28"/>
          <w:vertAlign w:val="subscript"/>
        </w:rPr>
        <w:t>рн</w:t>
      </w:r>
      <w:r w:rsidR="005347F3" w:rsidRPr="007D3A63">
        <w:rPr>
          <w:color w:val="000000" w:themeColor="text1"/>
          <w:sz w:val="28"/>
          <w:szCs w:val="28"/>
          <w:vertAlign w:val="subscript"/>
        </w:rPr>
        <w:t xml:space="preserve">  </w:t>
      </w:r>
      <w:r w:rsidR="005347F3" w:rsidRPr="007D3A63">
        <w:rPr>
          <w:color w:val="000000" w:themeColor="text1"/>
          <w:sz w:val="28"/>
          <w:szCs w:val="28"/>
        </w:rPr>
        <w:t>х P</w:t>
      </w:r>
      <w:r w:rsidR="005347F3" w:rsidRPr="007D3A63">
        <w:rPr>
          <w:color w:val="000000" w:themeColor="text1"/>
          <w:sz w:val="28"/>
          <w:szCs w:val="28"/>
          <w:vertAlign w:val="subscript"/>
        </w:rPr>
        <w:t>обуч</w:t>
      </w:r>
      <w:r w:rsidRPr="007D3A63">
        <w:rPr>
          <w:color w:val="000000" w:themeColor="text1"/>
          <w:sz w:val="28"/>
          <w:szCs w:val="28"/>
        </w:rPr>
        <w:t>,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1432B7" w:rsidRPr="007D3A63" w:rsidRDefault="001432B7" w:rsidP="00A0682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где:</w:t>
      </w:r>
    </w:p>
    <w:p w:rsidR="001432B7" w:rsidRPr="007D3A63" w:rsidRDefault="001432B7" w:rsidP="00A0682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N</w:t>
      </w:r>
      <w:r w:rsidRPr="007D3A63">
        <w:rPr>
          <w:color w:val="000000" w:themeColor="text1"/>
          <w:sz w:val="28"/>
          <w:szCs w:val="28"/>
          <w:vertAlign w:val="subscript"/>
        </w:rPr>
        <w:t>обуч</w:t>
      </w:r>
      <w:r w:rsidRPr="007D3A63">
        <w:rPr>
          <w:color w:val="000000" w:themeColor="text1"/>
          <w:sz w:val="28"/>
          <w:szCs w:val="28"/>
        </w:rPr>
        <w:t xml:space="preserve"> - численность работников, планируемых к </w:t>
      </w:r>
      <w:r w:rsidR="00257ABE" w:rsidRPr="007D3A63">
        <w:rPr>
          <w:color w:val="000000" w:themeColor="text1"/>
          <w:sz w:val="28"/>
          <w:szCs w:val="28"/>
        </w:rPr>
        <w:t xml:space="preserve">профессиональному </w:t>
      </w:r>
      <w:r w:rsidRPr="007D3A63">
        <w:rPr>
          <w:color w:val="000000" w:themeColor="text1"/>
          <w:sz w:val="28"/>
          <w:szCs w:val="28"/>
        </w:rPr>
        <w:t xml:space="preserve">обучению или прошедших </w:t>
      </w:r>
      <w:r w:rsidR="00257ABE" w:rsidRPr="007D3A63">
        <w:rPr>
          <w:color w:val="000000" w:themeColor="text1"/>
          <w:sz w:val="28"/>
          <w:szCs w:val="28"/>
        </w:rPr>
        <w:t xml:space="preserve">профессиональное </w:t>
      </w:r>
      <w:r w:rsidRPr="007D3A63">
        <w:rPr>
          <w:color w:val="000000" w:themeColor="text1"/>
          <w:sz w:val="28"/>
          <w:szCs w:val="28"/>
        </w:rPr>
        <w:t>обучение, в том числе в другой местности;</w:t>
      </w:r>
    </w:p>
    <w:p w:rsidR="001432B7" w:rsidRPr="007D3A63" w:rsidRDefault="001432B7" w:rsidP="00A0682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C</w:t>
      </w:r>
      <w:r w:rsidRPr="007D3A63">
        <w:rPr>
          <w:color w:val="000000" w:themeColor="text1"/>
          <w:sz w:val="28"/>
          <w:szCs w:val="28"/>
          <w:vertAlign w:val="subscript"/>
        </w:rPr>
        <w:t>обуч</w:t>
      </w:r>
      <w:r w:rsidRPr="007D3A63">
        <w:rPr>
          <w:color w:val="000000" w:themeColor="text1"/>
          <w:sz w:val="28"/>
          <w:szCs w:val="28"/>
        </w:rPr>
        <w:t xml:space="preserve"> - стоимость </w:t>
      </w:r>
      <w:r w:rsidR="00257ABE" w:rsidRPr="007D3A63">
        <w:rPr>
          <w:color w:val="000000" w:themeColor="text1"/>
          <w:sz w:val="28"/>
          <w:szCs w:val="28"/>
        </w:rPr>
        <w:t xml:space="preserve">профессионального </w:t>
      </w:r>
      <w:r w:rsidRPr="007D3A63">
        <w:rPr>
          <w:color w:val="000000" w:themeColor="text1"/>
          <w:sz w:val="28"/>
          <w:szCs w:val="28"/>
        </w:rPr>
        <w:t xml:space="preserve">обучения одного работника за курс обучения </w:t>
      </w:r>
      <w:r w:rsidR="007900D9" w:rsidRPr="007D3A63">
        <w:rPr>
          <w:color w:val="000000" w:themeColor="text1"/>
          <w:sz w:val="28"/>
          <w:szCs w:val="28"/>
        </w:rPr>
        <w:t>(</w:t>
      </w:r>
      <w:r w:rsidRPr="007D3A63">
        <w:rPr>
          <w:color w:val="000000" w:themeColor="text1"/>
          <w:sz w:val="28"/>
          <w:szCs w:val="28"/>
        </w:rPr>
        <w:t>не более 53400   рублей);</w:t>
      </w:r>
    </w:p>
    <w:p w:rsidR="001432B7" w:rsidRPr="007D3A63" w:rsidRDefault="001432B7" w:rsidP="00A0682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N</w:t>
      </w:r>
      <w:r w:rsidRPr="007D3A63">
        <w:rPr>
          <w:color w:val="000000" w:themeColor="text1"/>
          <w:sz w:val="28"/>
          <w:szCs w:val="28"/>
          <w:vertAlign w:val="subscript"/>
        </w:rPr>
        <w:t>обуч пер</w:t>
      </w:r>
      <w:r w:rsidRPr="007D3A63">
        <w:rPr>
          <w:color w:val="000000" w:themeColor="text1"/>
          <w:sz w:val="28"/>
          <w:szCs w:val="28"/>
        </w:rPr>
        <w:t xml:space="preserve"> - численность работников, планируемых к </w:t>
      </w:r>
      <w:r w:rsidR="00257ABE" w:rsidRPr="007D3A63">
        <w:rPr>
          <w:color w:val="000000" w:themeColor="text1"/>
          <w:sz w:val="28"/>
          <w:szCs w:val="28"/>
        </w:rPr>
        <w:t xml:space="preserve">профессиональному </w:t>
      </w:r>
      <w:r w:rsidRPr="007D3A63">
        <w:rPr>
          <w:color w:val="000000" w:themeColor="text1"/>
          <w:sz w:val="28"/>
          <w:szCs w:val="28"/>
        </w:rPr>
        <w:t xml:space="preserve">обучению или прошедших </w:t>
      </w:r>
      <w:r w:rsidR="00257ABE" w:rsidRPr="007D3A63">
        <w:rPr>
          <w:color w:val="000000" w:themeColor="text1"/>
          <w:sz w:val="28"/>
          <w:szCs w:val="28"/>
        </w:rPr>
        <w:t xml:space="preserve">профессиональное </w:t>
      </w:r>
      <w:r w:rsidRPr="007D3A63">
        <w:rPr>
          <w:color w:val="000000" w:themeColor="text1"/>
          <w:sz w:val="28"/>
          <w:szCs w:val="28"/>
        </w:rPr>
        <w:t>обучение в другой местности (человек);</w:t>
      </w:r>
    </w:p>
    <w:p w:rsidR="00BD2A23" w:rsidRPr="007D3A63" w:rsidRDefault="001432B7" w:rsidP="00A0682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R</w:t>
      </w:r>
      <w:r w:rsidRPr="007D3A63">
        <w:rPr>
          <w:color w:val="000000" w:themeColor="text1"/>
          <w:sz w:val="28"/>
          <w:szCs w:val="28"/>
          <w:vertAlign w:val="subscript"/>
        </w:rPr>
        <w:t>пр</w:t>
      </w:r>
      <w:r w:rsidRPr="007D3A63">
        <w:rPr>
          <w:color w:val="000000" w:themeColor="text1"/>
          <w:sz w:val="28"/>
          <w:szCs w:val="28"/>
        </w:rPr>
        <w:t xml:space="preserve"> - расходы на оплату  стоимости проезда к месту </w:t>
      </w:r>
      <w:r w:rsidR="00257ABE" w:rsidRPr="007D3A63">
        <w:rPr>
          <w:color w:val="000000" w:themeColor="text1"/>
          <w:sz w:val="28"/>
          <w:szCs w:val="28"/>
        </w:rPr>
        <w:t xml:space="preserve">профессионального </w:t>
      </w:r>
      <w:r w:rsidRPr="007D3A63">
        <w:rPr>
          <w:color w:val="000000" w:themeColor="text1"/>
          <w:sz w:val="28"/>
          <w:szCs w:val="28"/>
        </w:rPr>
        <w:t xml:space="preserve">обучения в другую местность и обратно на одного работника, планируемого или прошедшего </w:t>
      </w:r>
      <w:r w:rsidR="00257ABE" w:rsidRPr="007D3A63">
        <w:rPr>
          <w:color w:val="000000" w:themeColor="text1"/>
          <w:sz w:val="28"/>
          <w:szCs w:val="28"/>
        </w:rPr>
        <w:t xml:space="preserve">профессиональное </w:t>
      </w:r>
      <w:r w:rsidRPr="007D3A63">
        <w:rPr>
          <w:color w:val="000000" w:themeColor="text1"/>
          <w:sz w:val="28"/>
          <w:szCs w:val="28"/>
        </w:rPr>
        <w:t xml:space="preserve">обучение в другой местности, в размере фактических расходов и стоимости провоза багажа по фактическим расходам, но не выше тарифов, предусмотренных для перевозок железнодорожным транспортом  </w:t>
      </w:r>
      <w:r w:rsidR="007900D9" w:rsidRPr="007D3A63">
        <w:rPr>
          <w:color w:val="000000" w:themeColor="text1"/>
          <w:sz w:val="28"/>
          <w:szCs w:val="28"/>
        </w:rPr>
        <w:t>(</w:t>
      </w:r>
      <w:r w:rsidRPr="007D3A63">
        <w:rPr>
          <w:color w:val="000000" w:themeColor="text1"/>
          <w:sz w:val="28"/>
          <w:szCs w:val="28"/>
        </w:rPr>
        <w:t>не более 10000 рублей</w:t>
      </w:r>
      <w:r w:rsidR="005E01D3" w:rsidRPr="007D3A63">
        <w:rPr>
          <w:color w:val="000000" w:themeColor="text1"/>
          <w:sz w:val="28"/>
          <w:szCs w:val="28"/>
        </w:rPr>
        <w:t>)</w:t>
      </w:r>
      <w:r w:rsidRPr="007D3A63">
        <w:rPr>
          <w:color w:val="000000" w:themeColor="text1"/>
          <w:sz w:val="28"/>
          <w:szCs w:val="28"/>
        </w:rPr>
        <w:t>;</w:t>
      </w:r>
    </w:p>
    <w:p w:rsidR="005347F3" w:rsidRPr="007D3A63" w:rsidRDefault="005347F3" w:rsidP="00A0682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P</w:t>
      </w:r>
      <w:r w:rsidRPr="007D3A63">
        <w:rPr>
          <w:color w:val="000000" w:themeColor="text1"/>
          <w:sz w:val="28"/>
          <w:szCs w:val="28"/>
          <w:vertAlign w:val="subscript"/>
        </w:rPr>
        <w:t>обуч</w:t>
      </w:r>
      <w:r w:rsidRPr="007D3A63">
        <w:rPr>
          <w:color w:val="000000" w:themeColor="text1"/>
          <w:sz w:val="28"/>
          <w:szCs w:val="28"/>
        </w:rPr>
        <w:t xml:space="preserve"> - период профессионального обучения (не может превышать </w:t>
      </w:r>
      <w:r w:rsidRPr="007D3A63">
        <w:rPr>
          <w:color w:val="000000" w:themeColor="text1"/>
          <w:sz w:val="28"/>
          <w:szCs w:val="28"/>
        </w:rPr>
        <w:br/>
        <w:t>3 месяцев);</w:t>
      </w:r>
    </w:p>
    <w:p w:rsidR="001432B7" w:rsidRPr="007D3A63" w:rsidRDefault="001432B7" w:rsidP="00A0682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R</w:t>
      </w:r>
      <w:r w:rsidRPr="007D3A63">
        <w:rPr>
          <w:color w:val="000000" w:themeColor="text1"/>
          <w:sz w:val="28"/>
          <w:szCs w:val="28"/>
          <w:vertAlign w:val="subscript"/>
        </w:rPr>
        <w:t>сут</w:t>
      </w:r>
      <w:r w:rsidRPr="007D3A63">
        <w:rPr>
          <w:color w:val="000000" w:themeColor="text1"/>
          <w:sz w:val="28"/>
          <w:szCs w:val="28"/>
        </w:rPr>
        <w:t xml:space="preserve"> - расходы на выплату суточных одному работнику, планируемому или прошедшему </w:t>
      </w:r>
      <w:r w:rsidR="00257ABE" w:rsidRPr="007D3A63">
        <w:rPr>
          <w:color w:val="000000" w:themeColor="text1"/>
          <w:sz w:val="28"/>
          <w:szCs w:val="28"/>
        </w:rPr>
        <w:t xml:space="preserve">профессиональное </w:t>
      </w:r>
      <w:r w:rsidRPr="007D3A63">
        <w:rPr>
          <w:color w:val="000000" w:themeColor="text1"/>
          <w:sz w:val="28"/>
          <w:szCs w:val="28"/>
        </w:rPr>
        <w:t xml:space="preserve">обучение в другой местности, из расчета </w:t>
      </w:r>
      <w:r w:rsidR="00A06828" w:rsidRPr="007D3A63">
        <w:rPr>
          <w:color w:val="000000" w:themeColor="text1"/>
          <w:sz w:val="28"/>
          <w:szCs w:val="28"/>
        </w:rPr>
        <w:t xml:space="preserve">     </w:t>
      </w:r>
      <w:r w:rsidRPr="007D3A63">
        <w:rPr>
          <w:color w:val="000000" w:themeColor="text1"/>
          <w:sz w:val="28"/>
          <w:szCs w:val="28"/>
        </w:rPr>
        <w:t>100 рублей в сутки (</w:t>
      </w:r>
      <w:r w:rsidR="007900D9" w:rsidRPr="007D3A63">
        <w:rPr>
          <w:color w:val="000000" w:themeColor="text1"/>
          <w:sz w:val="28"/>
          <w:szCs w:val="28"/>
        </w:rPr>
        <w:t xml:space="preserve">не более </w:t>
      </w:r>
      <w:r w:rsidRPr="007D3A63">
        <w:rPr>
          <w:color w:val="000000" w:themeColor="text1"/>
          <w:sz w:val="28"/>
          <w:szCs w:val="28"/>
        </w:rPr>
        <w:t>3000 рублей</w:t>
      </w:r>
      <w:r w:rsidR="00BD2A23" w:rsidRPr="007D3A63">
        <w:rPr>
          <w:color w:val="000000" w:themeColor="text1"/>
          <w:sz w:val="28"/>
          <w:szCs w:val="28"/>
        </w:rPr>
        <w:t xml:space="preserve"> в месяц</w:t>
      </w:r>
      <w:r w:rsidRPr="007D3A63">
        <w:rPr>
          <w:color w:val="000000" w:themeColor="text1"/>
          <w:sz w:val="28"/>
          <w:szCs w:val="28"/>
        </w:rPr>
        <w:t>);</w:t>
      </w:r>
    </w:p>
    <w:p w:rsidR="001432B7" w:rsidRPr="007D3A63" w:rsidRDefault="001432B7" w:rsidP="00A0682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R</w:t>
      </w:r>
      <w:r w:rsidRPr="007D3A63">
        <w:rPr>
          <w:color w:val="000000" w:themeColor="text1"/>
          <w:sz w:val="28"/>
          <w:szCs w:val="28"/>
          <w:vertAlign w:val="subscript"/>
        </w:rPr>
        <w:t>рн</w:t>
      </w:r>
      <w:r w:rsidRPr="007D3A63">
        <w:rPr>
          <w:color w:val="000000" w:themeColor="text1"/>
          <w:sz w:val="28"/>
          <w:szCs w:val="28"/>
        </w:rPr>
        <w:t xml:space="preserve"> - расходы по найму жилого помещения одному работнику, планируемому или прошедшему </w:t>
      </w:r>
      <w:r w:rsidR="00257ABE" w:rsidRPr="007D3A63">
        <w:rPr>
          <w:color w:val="000000" w:themeColor="text1"/>
          <w:sz w:val="28"/>
          <w:szCs w:val="28"/>
        </w:rPr>
        <w:t xml:space="preserve">профессиональное </w:t>
      </w:r>
      <w:r w:rsidRPr="007D3A63">
        <w:rPr>
          <w:color w:val="000000" w:themeColor="text1"/>
          <w:sz w:val="28"/>
          <w:szCs w:val="28"/>
        </w:rPr>
        <w:t xml:space="preserve">обучение в другой местности, за время пребывания в другой местности из расчета не более </w:t>
      </w:r>
      <w:r w:rsidR="00634D22">
        <w:rPr>
          <w:color w:val="000000" w:themeColor="text1"/>
          <w:sz w:val="28"/>
          <w:szCs w:val="28"/>
        </w:rPr>
        <w:t xml:space="preserve">  </w:t>
      </w:r>
      <w:r w:rsidRPr="007D3A63">
        <w:rPr>
          <w:color w:val="000000" w:themeColor="text1"/>
          <w:sz w:val="28"/>
          <w:szCs w:val="28"/>
        </w:rPr>
        <w:t>1100 рублей в сутки (не более 33000 рублей</w:t>
      </w:r>
      <w:r w:rsidR="00BD2A23" w:rsidRPr="007D3A63">
        <w:rPr>
          <w:color w:val="000000" w:themeColor="text1"/>
          <w:sz w:val="28"/>
          <w:szCs w:val="28"/>
        </w:rPr>
        <w:t xml:space="preserve"> в месяц</w:t>
      </w:r>
      <w:r w:rsidRPr="007D3A63">
        <w:rPr>
          <w:color w:val="000000" w:themeColor="text1"/>
          <w:sz w:val="28"/>
          <w:szCs w:val="28"/>
        </w:rPr>
        <w:t>).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2.3. Субсидии предоставля</w:t>
      </w:r>
      <w:r w:rsidR="00995F77" w:rsidRPr="007D3A63">
        <w:rPr>
          <w:color w:val="000000" w:themeColor="text1"/>
          <w:sz w:val="28"/>
          <w:szCs w:val="28"/>
        </w:rPr>
        <w:t>ю</w:t>
      </w:r>
      <w:r w:rsidRPr="007D3A63">
        <w:rPr>
          <w:color w:val="000000" w:themeColor="text1"/>
          <w:sz w:val="28"/>
          <w:szCs w:val="28"/>
        </w:rPr>
        <w:t>тся работодателям, соответствующим на первое число месяца, предшествующего месяцу, в котором планируется заключение договора</w:t>
      </w:r>
      <w:r w:rsidR="00007503">
        <w:rPr>
          <w:color w:val="000000" w:themeColor="text1"/>
          <w:sz w:val="28"/>
          <w:szCs w:val="28"/>
        </w:rPr>
        <w:t xml:space="preserve"> о предоставлении субсидии</w:t>
      </w:r>
      <w:r w:rsidRPr="007D3A63">
        <w:rPr>
          <w:color w:val="000000" w:themeColor="text1"/>
          <w:sz w:val="28"/>
          <w:szCs w:val="28"/>
        </w:rPr>
        <w:t>, следующим требованиям: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а) отсутствует просроченная задолженность по возврату в областной  бюджет субсидий, бюджетных инвестиций, пред</w:t>
      </w:r>
      <w:r w:rsidR="00887F5A">
        <w:rPr>
          <w:color w:val="000000" w:themeColor="text1"/>
          <w:sz w:val="28"/>
          <w:szCs w:val="28"/>
        </w:rPr>
        <w:t>о</w:t>
      </w:r>
      <w:r w:rsidRPr="007D3A63">
        <w:rPr>
          <w:color w:val="000000" w:themeColor="text1"/>
          <w:sz w:val="28"/>
          <w:szCs w:val="28"/>
        </w:rPr>
        <w:t>ставленных в том числе в соответствии с иными правовыми актами, и иная просроченная задолженность перед областным бюджетом;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 xml:space="preserve">б) работодатель не находится в процессе реорганизации, ликвидации, в </w:t>
      </w:r>
      <w:r w:rsidRPr="007D3A63">
        <w:rPr>
          <w:color w:val="000000" w:themeColor="text1"/>
          <w:sz w:val="28"/>
          <w:szCs w:val="28"/>
        </w:rPr>
        <w:lastRenderedPageBreak/>
        <w:t>отношении него не введена процедура банкротства, деятельность работодателя не приостановлена в порядке, предусмотренном законодательством Российской Федерации;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в) 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г) работодатель не долж</w:t>
      </w:r>
      <w:r w:rsidR="00D7177B" w:rsidRPr="007D3A63">
        <w:rPr>
          <w:color w:val="000000" w:themeColor="text1"/>
          <w:sz w:val="28"/>
          <w:szCs w:val="28"/>
        </w:rPr>
        <w:t>е</w:t>
      </w:r>
      <w:r w:rsidRPr="007D3A63">
        <w:rPr>
          <w:color w:val="000000" w:themeColor="text1"/>
          <w:sz w:val="28"/>
          <w:szCs w:val="28"/>
        </w:rPr>
        <w:t>н получать субсиди</w:t>
      </w:r>
      <w:r w:rsidR="00D7177B" w:rsidRPr="007D3A63">
        <w:rPr>
          <w:color w:val="000000" w:themeColor="text1"/>
          <w:sz w:val="28"/>
          <w:szCs w:val="28"/>
        </w:rPr>
        <w:t>ю</w:t>
      </w:r>
      <w:r w:rsidRPr="007D3A63">
        <w:rPr>
          <w:color w:val="000000" w:themeColor="text1"/>
          <w:sz w:val="28"/>
          <w:szCs w:val="28"/>
        </w:rPr>
        <w:t xml:space="preserve">  из областного бюджета на основании иных нормативных правовых актов на цели, указанные в </w:t>
      </w:r>
      <w:r w:rsidR="00634D22">
        <w:rPr>
          <w:color w:val="000000" w:themeColor="text1"/>
          <w:sz w:val="28"/>
          <w:szCs w:val="28"/>
        </w:rPr>
        <w:t xml:space="preserve">пункте </w:t>
      </w:r>
      <w:r w:rsidR="00D7177B" w:rsidRPr="007D3A63">
        <w:rPr>
          <w:color w:val="000000" w:themeColor="text1"/>
          <w:sz w:val="28"/>
          <w:szCs w:val="28"/>
        </w:rPr>
        <w:t>1.</w:t>
      </w:r>
      <w:hyperlink w:anchor="P44" w:history="1">
        <w:r w:rsidR="00995F77" w:rsidRPr="007D3A63">
          <w:rPr>
            <w:color w:val="000000" w:themeColor="text1"/>
            <w:sz w:val="28"/>
            <w:szCs w:val="28"/>
          </w:rPr>
          <w:t>2</w:t>
        </w:r>
      </w:hyperlink>
      <w:r w:rsidRPr="007D3A63">
        <w:rPr>
          <w:color w:val="000000" w:themeColor="text1"/>
          <w:sz w:val="28"/>
          <w:szCs w:val="28"/>
        </w:rPr>
        <w:t xml:space="preserve">  настоящего Порядка.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2.4. Субсидия  предоставля</w:t>
      </w:r>
      <w:r w:rsidR="00995F77" w:rsidRPr="007D3A63">
        <w:rPr>
          <w:color w:val="000000" w:themeColor="text1"/>
          <w:sz w:val="28"/>
          <w:szCs w:val="28"/>
        </w:rPr>
        <w:t>ется</w:t>
      </w:r>
      <w:r w:rsidRPr="007D3A63">
        <w:rPr>
          <w:color w:val="000000" w:themeColor="text1"/>
          <w:sz w:val="28"/>
          <w:szCs w:val="28"/>
        </w:rPr>
        <w:t xml:space="preserve"> как на возмещение затрат, так и на финансовое обеспечение </w:t>
      </w:r>
      <w:r w:rsidR="008439F2" w:rsidRPr="007D3A63">
        <w:rPr>
          <w:color w:val="000000" w:themeColor="text1"/>
          <w:sz w:val="28"/>
          <w:szCs w:val="28"/>
        </w:rPr>
        <w:t xml:space="preserve"> расходов</w:t>
      </w:r>
      <w:r w:rsidRPr="007D3A63">
        <w:rPr>
          <w:color w:val="000000" w:themeColor="text1"/>
          <w:sz w:val="28"/>
          <w:szCs w:val="28"/>
        </w:rPr>
        <w:t>.</w:t>
      </w:r>
    </w:p>
    <w:p w:rsidR="001432B7" w:rsidRPr="007D3A63" w:rsidRDefault="001432B7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2.5. Для получения субсидии на возмещение затрат работодатель (уполномоченный представитель работодателя)</w:t>
      </w:r>
      <w:r w:rsidRPr="007D3A63">
        <w:rPr>
          <w:color w:val="000000" w:themeColor="text1"/>
          <w:sz w:val="28"/>
          <w:szCs w:val="28"/>
        </w:rPr>
        <w:t xml:space="preserve"> 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обращается в центр занятости населения по месту своего нахождения с </w:t>
      </w:r>
      <w:hyperlink w:anchor="P186" w:history="1">
        <w:r w:rsidRPr="007D3A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заявкой</w:t>
        </w:r>
      </w:hyperlink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1 к настоящему Порядку.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К заявке  работодатель (уполномоченный представитель работодателя) прилагает следующие документы: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1) документ, подтверждающий полномочия уполномоченного представителя действовать от имени работодателя (в случае представления заявления уполномоченным представителем работодателя);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2) копию лицензии на осуществление образовательной деятельности, выданн</w:t>
      </w:r>
      <w:r w:rsidR="00634D22">
        <w:rPr>
          <w:color w:val="000000" w:themeColor="text1"/>
          <w:sz w:val="28"/>
          <w:szCs w:val="28"/>
        </w:rPr>
        <w:t>ой</w:t>
      </w:r>
      <w:r w:rsidRPr="007D3A63">
        <w:rPr>
          <w:color w:val="000000" w:themeColor="text1"/>
          <w:sz w:val="28"/>
          <w:szCs w:val="28"/>
        </w:rPr>
        <w:t xml:space="preserve"> образовательной организации, работодателю, имеющему образовательные подразделения;</w:t>
      </w:r>
    </w:p>
    <w:p w:rsidR="001432B7" w:rsidRPr="007D3A63" w:rsidRDefault="008439F2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3</w:t>
      </w:r>
      <w:r w:rsidR="001432B7" w:rsidRPr="007D3A63">
        <w:rPr>
          <w:color w:val="000000" w:themeColor="text1"/>
          <w:sz w:val="28"/>
          <w:szCs w:val="28"/>
        </w:rPr>
        <w:t xml:space="preserve">) копию распорядительного документа о приеме работника на </w:t>
      </w:r>
      <w:r w:rsidR="00AA2A34" w:rsidRPr="007D3A63">
        <w:rPr>
          <w:color w:val="000000" w:themeColor="text1"/>
          <w:sz w:val="28"/>
          <w:szCs w:val="28"/>
        </w:rPr>
        <w:t xml:space="preserve">профессиональное </w:t>
      </w:r>
      <w:r w:rsidR="001432B7" w:rsidRPr="007D3A63">
        <w:rPr>
          <w:color w:val="000000" w:themeColor="text1"/>
          <w:sz w:val="28"/>
          <w:szCs w:val="28"/>
        </w:rPr>
        <w:t>обучение в образовательную организацию, в образовательное подразделение работодателя;</w:t>
      </w:r>
    </w:p>
    <w:p w:rsidR="001432B7" w:rsidRPr="007D3A63" w:rsidRDefault="008439F2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4</w:t>
      </w:r>
      <w:r w:rsidR="001432B7" w:rsidRPr="007D3A63">
        <w:rPr>
          <w:color w:val="000000" w:themeColor="text1"/>
          <w:sz w:val="28"/>
          <w:szCs w:val="28"/>
        </w:rPr>
        <w:t xml:space="preserve">) копию распорядительного документа об отчислении работника из образовательной организации, образовательного подразделения работодателя после завершения </w:t>
      </w:r>
      <w:r w:rsidR="00AA2A34" w:rsidRPr="007D3A63">
        <w:rPr>
          <w:color w:val="000000" w:themeColor="text1"/>
          <w:sz w:val="28"/>
          <w:szCs w:val="28"/>
        </w:rPr>
        <w:t xml:space="preserve">профессионального </w:t>
      </w:r>
      <w:r w:rsidR="001432B7" w:rsidRPr="007D3A63">
        <w:rPr>
          <w:color w:val="000000" w:themeColor="text1"/>
          <w:sz w:val="28"/>
          <w:szCs w:val="28"/>
        </w:rPr>
        <w:t>обучения;</w:t>
      </w:r>
    </w:p>
    <w:p w:rsidR="001432B7" w:rsidRPr="007D3A63" w:rsidRDefault="008439F2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5</w:t>
      </w:r>
      <w:r w:rsidR="001432B7" w:rsidRPr="007D3A63">
        <w:rPr>
          <w:color w:val="000000" w:themeColor="text1"/>
          <w:sz w:val="28"/>
          <w:szCs w:val="28"/>
        </w:rPr>
        <w:t>) копии документов о квалификации в соответствии с пройденной работником образовательной программой (или копию протокола заседания аттестационной (экзаменационной) комиссии);</w:t>
      </w:r>
    </w:p>
    <w:p w:rsidR="00F90E4A" w:rsidRDefault="008439F2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6</w:t>
      </w:r>
      <w:r w:rsidR="001432B7" w:rsidRPr="007D3A63">
        <w:rPr>
          <w:color w:val="000000" w:themeColor="text1"/>
          <w:sz w:val="28"/>
          <w:szCs w:val="28"/>
        </w:rPr>
        <w:t xml:space="preserve">) копии документов, подтверждающих расходы работодателя на проезд работника к месту </w:t>
      </w:r>
      <w:r w:rsidR="00D0261C" w:rsidRPr="007D3A63">
        <w:rPr>
          <w:color w:val="000000" w:themeColor="text1"/>
          <w:sz w:val="28"/>
          <w:szCs w:val="28"/>
        </w:rPr>
        <w:t xml:space="preserve">профессионального </w:t>
      </w:r>
      <w:r w:rsidR="001432B7" w:rsidRPr="007D3A63">
        <w:rPr>
          <w:color w:val="000000" w:themeColor="text1"/>
          <w:sz w:val="28"/>
          <w:szCs w:val="28"/>
        </w:rPr>
        <w:t xml:space="preserve">обучения в другую местность и обратно (платежное поручение, реестр получателей или расходный кассовый ордер, платежная ведомость, билет, посадочный талон, квитанции, кассовые чеки), выплату суточных работнику на период </w:t>
      </w:r>
      <w:r w:rsidR="00D0261C" w:rsidRPr="007D3A63">
        <w:rPr>
          <w:color w:val="000000" w:themeColor="text1"/>
          <w:sz w:val="28"/>
          <w:szCs w:val="28"/>
        </w:rPr>
        <w:t xml:space="preserve">профессионального </w:t>
      </w:r>
      <w:r w:rsidR="001432B7" w:rsidRPr="007D3A63">
        <w:rPr>
          <w:color w:val="000000" w:themeColor="text1"/>
          <w:sz w:val="28"/>
          <w:szCs w:val="28"/>
        </w:rPr>
        <w:t xml:space="preserve">обучения в другой местности (платежное поручение, реестр получателей или </w:t>
      </w:r>
      <w:r w:rsidR="001432B7" w:rsidRPr="007D3A63">
        <w:rPr>
          <w:color w:val="000000" w:themeColor="text1"/>
          <w:sz w:val="28"/>
          <w:szCs w:val="28"/>
        </w:rPr>
        <w:lastRenderedPageBreak/>
        <w:t>расходный кассовый ордер, платежная ведомость), расходы работодателя по</w:t>
      </w:r>
    </w:p>
    <w:p w:rsidR="00F90E4A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 xml:space="preserve"> </w:t>
      </w:r>
    </w:p>
    <w:p w:rsidR="001432B7" w:rsidRPr="007D3A63" w:rsidRDefault="001432B7" w:rsidP="00F90E4A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 xml:space="preserve">найму жилого помещения работнику за время его пребывания в другой местности на период </w:t>
      </w:r>
      <w:r w:rsidR="00D0261C" w:rsidRPr="007D3A63">
        <w:rPr>
          <w:color w:val="000000" w:themeColor="text1"/>
          <w:sz w:val="28"/>
          <w:szCs w:val="28"/>
        </w:rPr>
        <w:t xml:space="preserve">профессионального </w:t>
      </w:r>
      <w:r w:rsidRPr="007D3A63">
        <w:rPr>
          <w:color w:val="000000" w:themeColor="text1"/>
          <w:sz w:val="28"/>
          <w:szCs w:val="28"/>
        </w:rPr>
        <w:t>обучения (платежное поручение, реестр получателей или расходный кассовый ордер, платежная ведомость, документы, подтверждающие фактическую оплату найма жилого помещения);</w:t>
      </w:r>
    </w:p>
    <w:p w:rsidR="001432B7" w:rsidRPr="007D3A63" w:rsidRDefault="008439F2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7</w:t>
      </w:r>
      <w:r w:rsidR="001432B7" w:rsidRPr="007D3A63">
        <w:rPr>
          <w:color w:val="000000" w:themeColor="text1"/>
          <w:sz w:val="28"/>
          <w:szCs w:val="28"/>
        </w:rPr>
        <w:t xml:space="preserve">) в случае прохождения </w:t>
      </w:r>
      <w:r w:rsidR="00AA2A34" w:rsidRPr="007D3A63">
        <w:rPr>
          <w:color w:val="000000" w:themeColor="text1"/>
          <w:sz w:val="28"/>
          <w:szCs w:val="28"/>
        </w:rPr>
        <w:t xml:space="preserve">профессионального </w:t>
      </w:r>
      <w:r w:rsidR="001432B7" w:rsidRPr="007D3A63">
        <w:rPr>
          <w:color w:val="000000" w:themeColor="text1"/>
          <w:sz w:val="28"/>
          <w:szCs w:val="28"/>
        </w:rPr>
        <w:t>обучения в образовательной организации: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копию договора между работодателем и образовательной организацией об обучении;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 xml:space="preserve">копии документов, подтверждающих оплату работодателем образовательной организации стоимости </w:t>
      </w:r>
      <w:r w:rsidR="00AA2A34" w:rsidRPr="007D3A63">
        <w:rPr>
          <w:color w:val="000000" w:themeColor="text1"/>
          <w:sz w:val="28"/>
          <w:szCs w:val="28"/>
        </w:rPr>
        <w:t xml:space="preserve">профессионального </w:t>
      </w:r>
      <w:r w:rsidRPr="007D3A63">
        <w:rPr>
          <w:color w:val="000000" w:themeColor="text1"/>
          <w:sz w:val="28"/>
          <w:szCs w:val="28"/>
        </w:rPr>
        <w:t>обучения (акты оказанных услуг, счет (счет-фактура), универсальный передаточный документ, платежное поручение (приходный кассовый ордер, кассовый чек);</w:t>
      </w:r>
    </w:p>
    <w:p w:rsidR="001432B7" w:rsidRPr="007D3A63" w:rsidRDefault="008439F2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8</w:t>
      </w:r>
      <w:r w:rsidR="001432B7" w:rsidRPr="007D3A63">
        <w:rPr>
          <w:color w:val="000000" w:themeColor="text1"/>
          <w:sz w:val="28"/>
          <w:szCs w:val="28"/>
        </w:rPr>
        <w:t xml:space="preserve">) в случае прохождения </w:t>
      </w:r>
      <w:r w:rsidR="00AA2A34" w:rsidRPr="007D3A63">
        <w:rPr>
          <w:color w:val="000000" w:themeColor="text1"/>
          <w:sz w:val="28"/>
          <w:szCs w:val="28"/>
        </w:rPr>
        <w:t xml:space="preserve">профессионального </w:t>
      </w:r>
      <w:r w:rsidR="001432B7" w:rsidRPr="007D3A63">
        <w:rPr>
          <w:color w:val="000000" w:themeColor="text1"/>
          <w:sz w:val="28"/>
          <w:szCs w:val="28"/>
        </w:rPr>
        <w:t>обучения в образовательном подразделении работодателя: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 xml:space="preserve">копии документов, подтверждающих стоимость </w:t>
      </w:r>
      <w:r w:rsidR="00AA2A34" w:rsidRPr="007D3A63">
        <w:rPr>
          <w:color w:val="000000" w:themeColor="text1"/>
          <w:sz w:val="28"/>
          <w:szCs w:val="28"/>
        </w:rPr>
        <w:t xml:space="preserve">профессионального </w:t>
      </w:r>
      <w:r w:rsidRPr="007D3A63">
        <w:rPr>
          <w:color w:val="000000" w:themeColor="text1"/>
          <w:sz w:val="28"/>
          <w:szCs w:val="28"/>
        </w:rPr>
        <w:t>обучения работника в образовательном подразделении в соответствии с распорядительными документами  работодателя, устанавливающими порядок расчета стоимости</w:t>
      </w:r>
      <w:r w:rsidR="00D0261C" w:rsidRPr="007D3A63">
        <w:rPr>
          <w:color w:val="000000" w:themeColor="text1"/>
          <w:sz w:val="28"/>
          <w:szCs w:val="28"/>
        </w:rPr>
        <w:t xml:space="preserve"> профессионального </w:t>
      </w:r>
      <w:r w:rsidRPr="007D3A63">
        <w:rPr>
          <w:color w:val="000000" w:themeColor="text1"/>
          <w:sz w:val="28"/>
          <w:szCs w:val="28"/>
        </w:rPr>
        <w:t>обучения по каждой образовательной программе;</w:t>
      </w:r>
    </w:p>
    <w:p w:rsidR="001432B7" w:rsidRPr="007D3A63" w:rsidRDefault="001432B7" w:rsidP="001432B7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копию распорядительного документа работодателя, устанавливающ</w:t>
      </w:r>
      <w:r w:rsidR="00634D22">
        <w:rPr>
          <w:color w:val="000000" w:themeColor="text1"/>
          <w:sz w:val="28"/>
          <w:szCs w:val="28"/>
        </w:rPr>
        <w:t>его</w:t>
      </w:r>
      <w:r w:rsidRPr="007D3A63">
        <w:rPr>
          <w:color w:val="000000" w:themeColor="text1"/>
          <w:sz w:val="28"/>
          <w:szCs w:val="28"/>
        </w:rPr>
        <w:t xml:space="preserve"> порядок расчета стоимости </w:t>
      </w:r>
      <w:r w:rsidR="00AA2A34" w:rsidRPr="007D3A63">
        <w:rPr>
          <w:color w:val="000000" w:themeColor="text1"/>
          <w:sz w:val="28"/>
          <w:szCs w:val="28"/>
        </w:rPr>
        <w:t xml:space="preserve">профессионального </w:t>
      </w:r>
      <w:r w:rsidRPr="007D3A63">
        <w:rPr>
          <w:color w:val="000000" w:themeColor="text1"/>
          <w:sz w:val="28"/>
          <w:szCs w:val="28"/>
        </w:rPr>
        <w:t>обучения по каждой образовательно</w:t>
      </w:r>
      <w:r w:rsidR="00634D22">
        <w:rPr>
          <w:color w:val="000000" w:themeColor="text1"/>
          <w:sz w:val="28"/>
          <w:szCs w:val="28"/>
        </w:rPr>
        <w:t>й программе;</w:t>
      </w:r>
    </w:p>
    <w:p w:rsidR="001432B7" w:rsidRPr="007D3A63" w:rsidRDefault="008439F2" w:rsidP="001432B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432B7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сведения о работниках, прошедших </w:t>
      </w:r>
      <w:r w:rsidR="00AA2A34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профессиональное </w:t>
      </w:r>
      <w:r w:rsidR="001432B7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(содержащие Ф</w:t>
      </w:r>
      <w:r w:rsidR="00634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32B7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34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32B7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4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32B7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паспортные данные, данные СНИЛС, сведения об образовании, </w:t>
      </w:r>
      <w:r w:rsidR="00AF6BC0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наличии категории «предпенсионный возраст», </w:t>
      </w:r>
      <w:r w:rsidR="001432B7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месте работы, сведения о профессиональном обучении,  сохранении занятости или переводе на новое место работы). 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Работодатель несет ответственность за достоверность представляемой информации и документов в соответствии с действующим законодательством.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Копии документов, представляемых работодателем (уполномоченным представителем работодателя), заверяются работодателем (уполномоченным представителем работодателя). Копии документов, не заверенные работодателем (уполномоченным представителем работодателя), представляются им с предъявлением оригиналов и заверяются работником центра занятости населения.</w:t>
      </w:r>
    </w:p>
    <w:p w:rsidR="001432B7" w:rsidRPr="007D3A63" w:rsidRDefault="001432B7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вправе представить:</w:t>
      </w:r>
    </w:p>
    <w:p w:rsidR="001432B7" w:rsidRPr="007D3A63" w:rsidRDefault="001432B7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копию свидетельства о государственной регистрации юридического лица;</w:t>
      </w:r>
    </w:p>
    <w:p w:rsidR="001432B7" w:rsidRPr="007D3A63" w:rsidRDefault="001432B7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выписку из Единого государственного реестра юридических лиц, содержащую сведения об основном виде экономической деятельности в 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соответствии с </w:t>
      </w:r>
      <w:hyperlink r:id="rId9" w:history="1">
        <w:r w:rsidRPr="007D3A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полученную не ранее чем за три месяца до дня подачи заявки в </w:t>
      </w:r>
      <w:r w:rsidR="00732EFC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центр занятости населения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32B7" w:rsidRPr="007D3A63" w:rsidRDefault="001432B7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95F77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получения субсидии на финансовое обеспечение работодатель (уполномоченный представитель работодателя) обращается в центр занятости населения по месту своего нахождения с </w:t>
      </w:r>
      <w:hyperlink w:anchor="P186" w:history="1">
        <w:r w:rsidRPr="007D3A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заявкой</w:t>
        </w:r>
      </w:hyperlink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2 к настоящему Порядку.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К заявке работодатель (уполномоченный представитель работодателя) прилагает следующие документы: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1) документ, подтверждающий полномочия уполномоченного представителя действовать от имени работодателя (в случае представления заявления уполномоченным представителем работодателя);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2) копию лицензии на осуществление образовательной деятельности, выданн</w:t>
      </w:r>
      <w:r w:rsidR="00E937D9">
        <w:rPr>
          <w:color w:val="000000" w:themeColor="text1"/>
          <w:sz w:val="28"/>
          <w:szCs w:val="28"/>
        </w:rPr>
        <w:t>ой</w:t>
      </w:r>
      <w:r w:rsidRPr="007D3A63">
        <w:rPr>
          <w:color w:val="000000" w:themeColor="text1"/>
          <w:sz w:val="28"/>
          <w:szCs w:val="28"/>
        </w:rPr>
        <w:t xml:space="preserve"> образовательной организации, образовательному подразделению работодателя;</w:t>
      </w:r>
    </w:p>
    <w:p w:rsidR="001432B7" w:rsidRPr="007D3A63" w:rsidRDefault="001432B7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3) проект договора с образовательной организацией на организацию профессионального обучения (в случае организации профессионального обучения в образовательном подразделении организации работодателя - проект распорядительного документа о  направлении работников на обучение);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 xml:space="preserve">4) расчет </w:t>
      </w:r>
      <w:r w:rsidR="00D64C82" w:rsidRPr="007D3A63">
        <w:rPr>
          <w:color w:val="000000" w:themeColor="text1"/>
          <w:sz w:val="28"/>
          <w:szCs w:val="28"/>
        </w:rPr>
        <w:t>затрат</w:t>
      </w:r>
      <w:r w:rsidRPr="007D3A63">
        <w:rPr>
          <w:color w:val="000000" w:themeColor="text1"/>
          <w:sz w:val="28"/>
          <w:szCs w:val="28"/>
        </w:rPr>
        <w:t xml:space="preserve"> на проезд к месту </w:t>
      </w:r>
      <w:r w:rsidR="00D0261C" w:rsidRPr="007D3A63">
        <w:rPr>
          <w:color w:val="000000" w:themeColor="text1"/>
          <w:sz w:val="28"/>
          <w:szCs w:val="28"/>
        </w:rPr>
        <w:t xml:space="preserve">профессионального </w:t>
      </w:r>
      <w:r w:rsidRPr="007D3A63">
        <w:rPr>
          <w:color w:val="000000" w:themeColor="text1"/>
          <w:sz w:val="28"/>
          <w:szCs w:val="28"/>
        </w:rPr>
        <w:t>обучения в другую местность и обратно, проживание, выплату суточных</w:t>
      </w:r>
      <w:r w:rsidR="00634D22">
        <w:rPr>
          <w:color w:val="000000" w:themeColor="text1"/>
          <w:sz w:val="28"/>
          <w:szCs w:val="28"/>
        </w:rPr>
        <w:t>;</w:t>
      </w:r>
    </w:p>
    <w:p w:rsidR="001432B7" w:rsidRPr="007D3A63" w:rsidRDefault="001432B7" w:rsidP="001432B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сведения о работниках, которые будут направлены на </w:t>
      </w:r>
      <w:r w:rsidR="00D0261C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профессиональное 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(содержащие Ф</w:t>
      </w:r>
      <w:r w:rsidR="00634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34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4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паспортные данные, данные СНИЛС, сведения об образовании, </w:t>
      </w:r>
      <w:r w:rsidR="00AF6BC0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наличии категории «предпенсионный возраст», 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месте работы, сведения о профессиональном обучении, сохранении занятости или переводе на новое место работы). </w:t>
      </w:r>
    </w:p>
    <w:p w:rsidR="001432B7" w:rsidRPr="007D3A63" w:rsidRDefault="001432B7" w:rsidP="001432B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вправе представить:</w:t>
      </w:r>
    </w:p>
    <w:p w:rsidR="001432B7" w:rsidRPr="007D3A63" w:rsidRDefault="001432B7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копию свидетельства о государственной регистрации юридического лица;</w:t>
      </w:r>
    </w:p>
    <w:p w:rsidR="001432B7" w:rsidRPr="007D3A63" w:rsidRDefault="001432B7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выписку из Единого государственного реестра юридических лиц, содержащую сведения об основном виде экономической деятельности в соответствии с </w:t>
      </w:r>
      <w:hyperlink r:id="rId10" w:history="1">
        <w:r w:rsidRPr="007D3A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, полученную не ранее чем за три месяца до дня заявки в центр занятости населения.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2.</w:t>
      </w:r>
      <w:r w:rsidR="00995F77" w:rsidRPr="007D3A63">
        <w:rPr>
          <w:color w:val="000000" w:themeColor="text1"/>
          <w:sz w:val="28"/>
          <w:szCs w:val="28"/>
        </w:rPr>
        <w:t>7</w:t>
      </w:r>
      <w:r w:rsidRPr="007D3A63">
        <w:rPr>
          <w:color w:val="000000" w:themeColor="text1"/>
          <w:sz w:val="28"/>
          <w:szCs w:val="28"/>
        </w:rPr>
        <w:t>. Центр занятости населения регистрирует заявку с приложенными к ней документами на бумажном носителе в день ее поступления.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2.</w:t>
      </w:r>
      <w:r w:rsidR="00995F77" w:rsidRPr="007D3A63">
        <w:rPr>
          <w:color w:val="000000" w:themeColor="text1"/>
          <w:sz w:val="28"/>
          <w:szCs w:val="28"/>
        </w:rPr>
        <w:t>8</w:t>
      </w:r>
      <w:r w:rsidRPr="007D3A63">
        <w:rPr>
          <w:color w:val="000000" w:themeColor="text1"/>
          <w:sz w:val="28"/>
          <w:szCs w:val="28"/>
        </w:rPr>
        <w:t xml:space="preserve">. Центр занятости населения в течение 10 рабочих дней со дня регистрации рассматривает заявку с приложенными к ней документами и принимает решение о предоставлении субсидии на </w:t>
      </w:r>
      <w:r w:rsidR="00D0261C" w:rsidRPr="007D3A63">
        <w:rPr>
          <w:color w:val="000000" w:themeColor="text1"/>
          <w:sz w:val="28"/>
          <w:szCs w:val="28"/>
        </w:rPr>
        <w:t xml:space="preserve">профессиональное </w:t>
      </w:r>
      <w:r w:rsidRPr="007D3A63">
        <w:rPr>
          <w:color w:val="000000" w:themeColor="text1"/>
          <w:sz w:val="28"/>
          <w:szCs w:val="28"/>
        </w:rPr>
        <w:t>обучение работников  либо об отказе в предоставлении, оформленно</w:t>
      </w:r>
      <w:r w:rsidR="008E2A52">
        <w:rPr>
          <w:color w:val="000000" w:themeColor="text1"/>
          <w:sz w:val="28"/>
          <w:szCs w:val="28"/>
        </w:rPr>
        <w:t>е</w:t>
      </w:r>
      <w:r w:rsidRPr="007D3A63">
        <w:rPr>
          <w:color w:val="000000" w:themeColor="text1"/>
          <w:sz w:val="28"/>
          <w:szCs w:val="28"/>
        </w:rPr>
        <w:t xml:space="preserve"> приказом центра занятости населения.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2.</w:t>
      </w:r>
      <w:r w:rsidR="00995F77" w:rsidRPr="007D3A63">
        <w:rPr>
          <w:color w:val="000000" w:themeColor="text1"/>
          <w:sz w:val="28"/>
          <w:szCs w:val="28"/>
        </w:rPr>
        <w:t>9</w:t>
      </w:r>
      <w:r w:rsidRPr="007D3A63">
        <w:rPr>
          <w:color w:val="000000" w:themeColor="text1"/>
          <w:sz w:val="28"/>
          <w:szCs w:val="28"/>
        </w:rPr>
        <w:t>. Основаниями для отказа в предоставлении субсидии являются: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D3A63">
        <w:rPr>
          <w:color w:val="000000" w:themeColor="text1"/>
          <w:sz w:val="28"/>
          <w:szCs w:val="28"/>
        </w:rPr>
        <w:t xml:space="preserve">1) несоответствие работодателя требованиям, установленным </w:t>
      </w:r>
      <w:r w:rsidR="00634D22">
        <w:rPr>
          <w:color w:val="000000" w:themeColor="text1"/>
          <w:sz w:val="28"/>
          <w:szCs w:val="28"/>
        </w:rPr>
        <w:t xml:space="preserve">    </w:t>
      </w:r>
      <w:r w:rsidR="00741A75" w:rsidRPr="007D3A63">
        <w:rPr>
          <w:color w:val="000000" w:themeColor="text1"/>
          <w:sz w:val="28"/>
          <w:szCs w:val="28"/>
        </w:rPr>
        <w:t xml:space="preserve">пунктами </w:t>
      </w:r>
      <w:r w:rsidR="001A04BC" w:rsidRPr="007D3A63">
        <w:rPr>
          <w:color w:val="000000" w:themeColor="text1"/>
          <w:sz w:val="28"/>
          <w:szCs w:val="28"/>
        </w:rPr>
        <w:t xml:space="preserve">2.1 и </w:t>
      </w:r>
      <w:r w:rsidRPr="007D3A63">
        <w:rPr>
          <w:color w:val="000000" w:themeColor="text1"/>
          <w:sz w:val="28"/>
          <w:szCs w:val="28"/>
        </w:rPr>
        <w:t>2.</w:t>
      </w:r>
      <w:r w:rsidR="00D0261C" w:rsidRPr="007D3A63">
        <w:rPr>
          <w:color w:val="000000" w:themeColor="text1"/>
          <w:sz w:val="28"/>
          <w:szCs w:val="28"/>
        </w:rPr>
        <w:t>3</w:t>
      </w:r>
      <w:r w:rsidRPr="007D3A63">
        <w:rPr>
          <w:color w:val="000000" w:themeColor="text1"/>
          <w:sz w:val="28"/>
          <w:szCs w:val="28"/>
        </w:rPr>
        <w:t xml:space="preserve"> настоящего  Порядка;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 xml:space="preserve">2) непредставление (представление не в полном объеме) документов, </w:t>
      </w:r>
      <w:r w:rsidRPr="007D3A63">
        <w:rPr>
          <w:color w:val="000000" w:themeColor="text1"/>
          <w:sz w:val="28"/>
          <w:szCs w:val="28"/>
        </w:rPr>
        <w:lastRenderedPageBreak/>
        <w:t xml:space="preserve">указанных </w:t>
      </w:r>
      <w:r w:rsidR="00D0261C" w:rsidRPr="007D3A63">
        <w:rPr>
          <w:color w:val="000000" w:themeColor="text1"/>
          <w:sz w:val="28"/>
          <w:szCs w:val="28"/>
        </w:rPr>
        <w:t>в пункте 2.</w:t>
      </w:r>
      <w:r w:rsidR="00406BAF" w:rsidRPr="007D3A63">
        <w:rPr>
          <w:color w:val="000000" w:themeColor="text1"/>
          <w:sz w:val="28"/>
          <w:szCs w:val="28"/>
        </w:rPr>
        <w:t>5</w:t>
      </w:r>
      <w:r w:rsidR="00D0261C" w:rsidRPr="007D3A63">
        <w:rPr>
          <w:color w:val="000000" w:themeColor="text1"/>
          <w:sz w:val="28"/>
          <w:szCs w:val="28"/>
        </w:rPr>
        <w:t xml:space="preserve"> </w:t>
      </w:r>
      <w:r w:rsidRPr="007D3A63">
        <w:rPr>
          <w:color w:val="000000" w:themeColor="text1"/>
          <w:sz w:val="28"/>
          <w:szCs w:val="28"/>
        </w:rPr>
        <w:t xml:space="preserve">настоящего Порядка при представлении заявки на </w:t>
      </w:r>
      <w:r w:rsidR="008439F2" w:rsidRPr="007D3A63">
        <w:rPr>
          <w:color w:val="000000" w:themeColor="text1"/>
          <w:sz w:val="28"/>
          <w:szCs w:val="28"/>
        </w:rPr>
        <w:t xml:space="preserve">предоставление субсидии на </w:t>
      </w:r>
      <w:r w:rsidRPr="007D3A63">
        <w:rPr>
          <w:color w:val="000000" w:themeColor="text1"/>
          <w:sz w:val="28"/>
          <w:szCs w:val="28"/>
        </w:rPr>
        <w:t>возмещение затрат и</w:t>
      </w:r>
      <w:r w:rsidR="000B75F0">
        <w:rPr>
          <w:color w:val="000000" w:themeColor="text1"/>
          <w:sz w:val="28"/>
          <w:szCs w:val="28"/>
        </w:rPr>
        <w:t>ли</w:t>
      </w:r>
      <w:r w:rsidRPr="007D3A63">
        <w:rPr>
          <w:color w:val="000000" w:themeColor="text1"/>
          <w:sz w:val="28"/>
          <w:szCs w:val="28"/>
        </w:rPr>
        <w:t xml:space="preserve"> </w:t>
      </w:r>
      <w:r w:rsidR="00634D22">
        <w:rPr>
          <w:color w:val="000000" w:themeColor="text1"/>
          <w:sz w:val="28"/>
          <w:szCs w:val="28"/>
        </w:rPr>
        <w:t xml:space="preserve">указанных в </w:t>
      </w:r>
      <w:r w:rsidRPr="007D3A63">
        <w:rPr>
          <w:color w:val="000000" w:themeColor="text1"/>
          <w:sz w:val="28"/>
          <w:szCs w:val="28"/>
        </w:rPr>
        <w:t xml:space="preserve"> </w:t>
      </w:r>
      <w:r w:rsidR="00D0261C" w:rsidRPr="007D3A63">
        <w:rPr>
          <w:color w:val="000000" w:themeColor="text1"/>
          <w:sz w:val="28"/>
          <w:szCs w:val="28"/>
        </w:rPr>
        <w:t>пункт</w:t>
      </w:r>
      <w:r w:rsidR="00634D22">
        <w:rPr>
          <w:color w:val="000000" w:themeColor="text1"/>
          <w:sz w:val="28"/>
          <w:szCs w:val="28"/>
        </w:rPr>
        <w:t>е</w:t>
      </w:r>
      <w:r w:rsidR="00D0261C" w:rsidRPr="007D3A63">
        <w:rPr>
          <w:color w:val="000000" w:themeColor="text1"/>
          <w:sz w:val="28"/>
          <w:szCs w:val="28"/>
        </w:rPr>
        <w:t xml:space="preserve"> </w:t>
      </w:r>
      <w:r w:rsidRPr="007D3A63">
        <w:rPr>
          <w:color w:val="000000" w:themeColor="text1"/>
          <w:sz w:val="28"/>
          <w:szCs w:val="28"/>
        </w:rPr>
        <w:t>2.</w:t>
      </w:r>
      <w:r w:rsidR="00406BAF" w:rsidRPr="007D3A63">
        <w:rPr>
          <w:color w:val="000000" w:themeColor="text1"/>
          <w:sz w:val="28"/>
          <w:szCs w:val="28"/>
        </w:rPr>
        <w:t>6</w:t>
      </w:r>
      <w:r w:rsidRPr="007D3A63">
        <w:rPr>
          <w:color w:val="000000" w:themeColor="text1"/>
          <w:sz w:val="28"/>
          <w:szCs w:val="28"/>
        </w:rPr>
        <w:t xml:space="preserve"> настоящего Порядка</w:t>
      </w:r>
      <w:r w:rsidR="00EB3ECE" w:rsidRPr="00EB3ECE">
        <w:rPr>
          <w:color w:val="000000" w:themeColor="text1"/>
          <w:sz w:val="28"/>
          <w:szCs w:val="28"/>
        </w:rPr>
        <w:t xml:space="preserve"> </w:t>
      </w:r>
      <w:r w:rsidRPr="007D3A63">
        <w:rPr>
          <w:color w:val="000000" w:themeColor="text1"/>
          <w:sz w:val="28"/>
          <w:szCs w:val="28"/>
        </w:rPr>
        <w:t xml:space="preserve"> при представлении заявки на финансовое обеспечение;</w:t>
      </w:r>
    </w:p>
    <w:p w:rsidR="00995F77" w:rsidRPr="007D3A63" w:rsidRDefault="00995F77" w:rsidP="00995F7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3) представление документов, содержащих недостоверные сведения;</w:t>
      </w:r>
    </w:p>
    <w:p w:rsidR="00995F77" w:rsidRPr="007D3A63" w:rsidRDefault="00995F77" w:rsidP="00995F7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4) отсутствие (недостаточность) финансовых средств на указанные цели;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 xml:space="preserve">5) представление заявки на повторную организацию </w:t>
      </w:r>
      <w:r w:rsidR="001A04BC" w:rsidRPr="007D3A63">
        <w:rPr>
          <w:color w:val="000000" w:themeColor="text1"/>
          <w:sz w:val="28"/>
          <w:szCs w:val="28"/>
        </w:rPr>
        <w:t xml:space="preserve">профессионального </w:t>
      </w:r>
      <w:r w:rsidRPr="007D3A63">
        <w:rPr>
          <w:color w:val="000000" w:themeColor="text1"/>
          <w:sz w:val="28"/>
          <w:szCs w:val="28"/>
        </w:rPr>
        <w:t>обучения работников, прошедших обучение в рамках федерального проекта «Старшее поколение» национального проекта «Демография»</w:t>
      </w:r>
      <w:r w:rsidR="00AF6BC0" w:rsidRPr="007D3A63">
        <w:rPr>
          <w:color w:val="000000" w:themeColor="text1"/>
          <w:sz w:val="28"/>
          <w:szCs w:val="28"/>
        </w:rPr>
        <w:t>;</w:t>
      </w:r>
    </w:p>
    <w:p w:rsidR="00AF6BC0" w:rsidRPr="007D3A63" w:rsidRDefault="00AF6BC0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6) несоответствие гражданина категории, указанной в пункт</w:t>
      </w:r>
      <w:r w:rsidR="00475D2B" w:rsidRPr="007D3A63">
        <w:rPr>
          <w:color w:val="000000" w:themeColor="text1"/>
          <w:sz w:val="28"/>
          <w:szCs w:val="28"/>
        </w:rPr>
        <w:t>ах 1.5, 1.6 настоящего Порядка.</w:t>
      </w:r>
      <w:r w:rsidRPr="007D3A63">
        <w:rPr>
          <w:color w:val="000000" w:themeColor="text1"/>
          <w:sz w:val="28"/>
          <w:szCs w:val="28"/>
        </w:rPr>
        <w:t xml:space="preserve"> 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2.1</w:t>
      </w:r>
      <w:r w:rsidR="00406BAF" w:rsidRPr="007D3A63">
        <w:rPr>
          <w:color w:val="000000" w:themeColor="text1"/>
          <w:sz w:val="28"/>
          <w:szCs w:val="28"/>
        </w:rPr>
        <w:t>0</w:t>
      </w:r>
      <w:r w:rsidRPr="007D3A63">
        <w:rPr>
          <w:color w:val="000000" w:themeColor="text1"/>
          <w:sz w:val="28"/>
          <w:szCs w:val="28"/>
        </w:rPr>
        <w:t xml:space="preserve">. В случае принятия решения об отказе в предоставлении субсидии центр занятости населения в течение 3 рабочих дней со дня принятия такого решения, оформленного приказом центра занятости населения, вручает работодателю (уполномоченному представителю работодателя) лично или направляет работодателю (уполномоченному представителю работодателя) заказным почтовым отправлением с уведомлением о вручении </w:t>
      </w:r>
      <w:r w:rsidR="00634D22">
        <w:rPr>
          <w:color w:val="000000" w:themeColor="text1"/>
          <w:sz w:val="28"/>
          <w:szCs w:val="28"/>
        </w:rPr>
        <w:t xml:space="preserve">                        </w:t>
      </w:r>
      <w:r w:rsidRPr="007D3A63">
        <w:rPr>
          <w:color w:val="000000" w:themeColor="text1"/>
          <w:sz w:val="28"/>
          <w:szCs w:val="28"/>
        </w:rPr>
        <w:t>(в зависимости от способа, указанного в заявке) уведомление о принятом решении с указанием основания для отказа в предоставлении субсидии.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strike/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2.1</w:t>
      </w:r>
      <w:r w:rsidR="00406BAF" w:rsidRPr="007D3A63">
        <w:rPr>
          <w:color w:val="000000" w:themeColor="text1"/>
          <w:sz w:val="28"/>
          <w:szCs w:val="28"/>
        </w:rPr>
        <w:t>1</w:t>
      </w:r>
      <w:r w:rsidRPr="007D3A63">
        <w:rPr>
          <w:color w:val="000000" w:themeColor="text1"/>
          <w:sz w:val="28"/>
          <w:szCs w:val="28"/>
        </w:rPr>
        <w:t>. В случае принятия решения о предоставлении субсидии центр занятости населения в течение 3 рабочих дней со дня принятия указанного решения, оформленного приказом центра занятости населения, вручает работодателю (уполномоченному представителю работодателя) лично или направляет работодателю (уполномоченному представителю работодателя) заказным почтовым отправлением с уведомлением о вручении</w:t>
      </w:r>
      <w:r w:rsidR="00634D22">
        <w:rPr>
          <w:color w:val="000000" w:themeColor="text1"/>
          <w:sz w:val="28"/>
          <w:szCs w:val="28"/>
        </w:rPr>
        <w:t xml:space="preserve">                       </w:t>
      </w:r>
      <w:r w:rsidRPr="007D3A63">
        <w:rPr>
          <w:color w:val="000000" w:themeColor="text1"/>
          <w:sz w:val="28"/>
          <w:szCs w:val="28"/>
        </w:rPr>
        <w:t xml:space="preserve"> (в зависимости от способа, указанного в заявке) уведомление о принятом решении</w:t>
      </w:r>
      <w:r w:rsidR="00716B4B" w:rsidRPr="007D3A63">
        <w:rPr>
          <w:color w:val="000000" w:themeColor="text1"/>
          <w:sz w:val="28"/>
          <w:szCs w:val="28"/>
        </w:rPr>
        <w:t>.</w:t>
      </w:r>
      <w:r w:rsidRPr="007D3A63">
        <w:rPr>
          <w:color w:val="000000" w:themeColor="text1"/>
          <w:sz w:val="28"/>
          <w:szCs w:val="28"/>
        </w:rPr>
        <w:t xml:space="preserve"> </w:t>
      </w:r>
      <w:r w:rsidR="00F57FE6" w:rsidRPr="007D3A63">
        <w:rPr>
          <w:strike/>
          <w:color w:val="000000" w:themeColor="text1"/>
          <w:sz w:val="28"/>
          <w:szCs w:val="28"/>
        </w:rPr>
        <w:t xml:space="preserve"> </w:t>
      </w:r>
    </w:p>
    <w:p w:rsidR="000B1E76" w:rsidRPr="007D3A63" w:rsidRDefault="000B1E76" w:rsidP="000B1E7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 xml:space="preserve">2.12. Центр занятости  населения в течение 5 рабочих дней размещает в 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 договор о предоставлении субсидии  (при наличии технической возможности) с соблюдением требований о защите государственной тайны. </w:t>
      </w:r>
      <w:r w:rsidRPr="007D3A63">
        <w:rPr>
          <w:color w:val="000000" w:themeColor="text1"/>
          <w:sz w:val="28"/>
          <w:szCs w:val="28"/>
        </w:rPr>
        <w:tab/>
        <w:t>При отсутствии технической возможности направляет два экземпляра</w:t>
      </w:r>
      <w:r w:rsidR="00F157F8">
        <w:rPr>
          <w:color w:val="000000" w:themeColor="text1"/>
          <w:sz w:val="28"/>
          <w:szCs w:val="28"/>
        </w:rPr>
        <w:t xml:space="preserve"> договора </w:t>
      </w:r>
      <w:r w:rsidR="007625E9" w:rsidRPr="007D3A63">
        <w:rPr>
          <w:color w:val="000000" w:themeColor="text1"/>
          <w:sz w:val="28"/>
          <w:szCs w:val="28"/>
        </w:rPr>
        <w:t xml:space="preserve"> о предоставлении субсидии</w:t>
      </w:r>
      <w:r w:rsidR="008E2A52">
        <w:rPr>
          <w:color w:val="000000" w:themeColor="text1"/>
          <w:sz w:val="28"/>
          <w:szCs w:val="28"/>
        </w:rPr>
        <w:t>,</w:t>
      </w:r>
      <w:r w:rsidRPr="007D3A63">
        <w:rPr>
          <w:color w:val="000000" w:themeColor="text1"/>
          <w:sz w:val="28"/>
          <w:szCs w:val="28"/>
        </w:rPr>
        <w:t xml:space="preserve"> </w:t>
      </w:r>
      <w:r w:rsidR="008E2A52" w:rsidRPr="007D3A63">
        <w:rPr>
          <w:color w:val="000000" w:themeColor="text1"/>
          <w:sz w:val="28"/>
          <w:szCs w:val="28"/>
        </w:rPr>
        <w:t>подписанного руководителем центра занятости населения</w:t>
      </w:r>
      <w:r w:rsidR="008E2A52">
        <w:rPr>
          <w:color w:val="000000" w:themeColor="text1"/>
          <w:sz w:val="28"/>
          <w:szCs w:val="28"/>
        </w:rPr>
        <w:t xml:space="preserve">, </w:t>
      </w:r>
      <w:r w:rsidR="008E2A52" w:rsidRPr="007D3A63">
        <w:rPr>
          <w:color w:val="000000" w:themeColor="text1"/>
          <w:sz w:val="28"/>
          <w:szCs w:val="28"/>
        </w:rPr>
        <w:t xml:space="preserve"> </w:t>
      </w:r>
      <w:r w:rsidRPr="007D3A63">
        <w:rPr>
          <w:color w:val="000000" w:themeColor="text1"/>
          <w:sz w:val="28"/>
          <w:szCs w:val="28"/>
        </w:rPr>
        <w:t>на бумажном носителе.</w:t>
      </w:r>
    </w:p>
    <w:p w:rsidR="000B1E76" w:rsidRPr="007D3A63" w:rsidRDefault="000B1E76" w:rsidP="000B1E7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 xml:space="preserve">2.13. Работодатель (уполномоченный представитель работодателя) не позднее 3 рабочих дней со дня размещения договора о предоставлении субсидии в  системе  «Электронный бюджет» подписывает его усиленной электронной  цифровой подписью. При отсутствии технической возможности  представляет в центр занятости населения один экземпляр подписанного </w:t>
      </w:r>
      <w:r w:rsidR="007625E9" w:rsidRPr="007D3A63">
        <w:rPr>
          <w:color w:val="000000" w:themeColor="text1"/>
          <w:sz w:val="28"/>
          <w:szCs w:val="28"/>
        </w:rPr>
        <w:t>договора о предоставлении субсидии</w:t>
      </w:r>
      <w:r w:rsidRPr="007D3A63">
        <w:rPr>
          <w:color w:val="000000" w:themeColor="text1"/>
          <w:sz w:val="28"/>
          <w:szCs w:val="28"/>
        </w:rPr>
        <w:t xml:space="preserve"> на бумажном носителе  лично, нарочн</w:t>
      </w:r>
      <w:r w:rsidR="00634D22">
        <w:rPr>
          <w:color w:val="000000" w:themeColor="text1"/>
          <w:sz w:val="28"/>
          <w:szCs w:val="28"/>
        </w:rPr>
        <w:t>ым</w:t>
      </w:r>
      <w:r w:rsidR="008E2A52">
        <w:rPr>
          <w:color w:val="000000" w:themeColor="text1"/>
          <w:sz w:val="28"/>
          <w:szCs w:val="28"/>
        </w:rPr>
        <w:t>,</w:t>
      </w:r>
      <w:r w:rsidRPr="007D3A63">
        <w:rPr>
          <w:color w:val="000000" w:themeColor="text1"/>
          <w:sz w:val="28"/>
          <w:szCs w:val="28"/>
        </w:rPr>
        <w:t xml:space="preserve"> посредством почтового отправления с уведомлением о вручении.</w:t>
      </w:r>
    </w:p>
    <w:p w:rsidR="000B1E76" w:rsidRPr="007D3A63" w:rsidRDefault="000B1E76" w:rsidP="000B1E7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2.14. Центр занятости населения не позднее 10 рабочих дней со дня подписания договора</w:t>
      </w:r>
      <w:r w:rsidR="007625E9">
        <w:rPr>
          <w:color w:val="000000" w:themeColor="text1"/>
          <w:sz w:val="28"/>
          <w:szCs w:val="28"/>
        </w:rPr>
        <w:t xml:space="preserve"> о предоставлении субсидии</w:t>
      </w:r>
      <w:r w:rsidRPr="007D3A63">
        <w:rPr>
          <w:color w:val="000000" w:themeColor="text1"/>
          <w:sz w:val="28"/>
          <w:szCs w:val="28"/>
        </w:rPr>
        <w:t xml:space="preserve"> перечисляет работодателю </w:t>
      </w:r>
      <w:r w:rsidRPr="007D3A63">
        <w:rPr>
          <w:color w:val="000000" w:themeColor="text1"/>
          <w:sz w:val="28"/>
          <w:szCs w:val="28"/>
        </w:rPr>
        <w:lastRenderedPageBreak/>
        <w:t>субсидию  на счет, открытый работодателем в российской кредитной организации, по реквизитам, указанным в договоре.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2.1</w:t>
      </w:r>
      <w:r w:rsidR="000B1E76" w:rsidRPr="007D3A63">
        <w:rPr>
          <w:color w:val="000000" w:themeColor="text1"/>
          <w:sz w:val="28"/>
          <w:szCs w:val="28"/>
        </w:rPr>
        <w:t>5</w:t>
      </w:r>
      <w:r w:rsidRPr="007D3A63">
        <w:rPr>
          <w:color w:val="000000" w:themeColor="text1"/>
          <w:sz w:val="28"/>
          <w:szCs w:val="28"/>
        </w:rPr>
        <w:t>. Работодатель, получивший субсидию  в соответствии с пунктом 2.</w:t>
      </w:r>
      <w:r w:rsidR="00406BAF" w:rsidRPr="007D3A63">
        <w:rPr>
          <w:color w:val="000000" w:themeColor="text1"/>
          <w:sz w:val="28"/>
          <w:szCs w:val="28"/>
        </w:rPr>
        <w:t>6</w:t>
      </w:r>
      <w:r w:rsidRPr="007D3A63">
        <w:rPr>
          <w:color w:val="000000" w:themeColor="text1"/>
          <w:sz w:val="28"/>
          <w:szCs w:val="28"/>
        </w:rPr>
        <w:t xml:space="preserve"> настоящего Порядка, представляет в центр занятости населения в течение </w:t>
      </w:r>
      <w:r w:rsidR="00F157F8">
        <w:rPr>
          <w:color w:val="000000" w:themeColor="text1"/>
          <w:sz w:val="28"/>
          <w:szCs w:val="28"/>
        </w:rPr>
        <w:t xml:space="preserve">      </w:t>
      </w:r>
      <w:r w:rsidRPr="007D3A63">
        <w:rPr>
          <w:color w:val="000000" w:themeColor="text1"/>
          <w:sz w:val="28"/>
          <w:szCs w:val="28"/>
        </w:rPr>
        <w:t>10 рабочих дней после завершения обучения работник</w:t>
      </w:r>
      <w:r w:rsidR="005E01D3" w:rsidRPr="007D3A63">
        <w:rPr>
          <w:color w:val="000000" w:themeColor="text1"/>
          <w:sz w:val="28"/>
          <w:szCs w:val="28"/>
        </w:rPr>
        <w:t>ов</w:t>
      </w:r>
      <w:r w:rsidRPr="007D3A63">
        <w:rPr>
          <w:color w:val="000000" w:themeColor="text1"/>
          <w:sz w:val="28"/>
          <w:szCs w:val="28"/>
        </w:rPr>
        <w:t xml:space="preserve"> перечень документов,  поименованный в подпунктах 3</w:t>
      </w:r>
      <w:r w:rsidR="00634D22">
        <w:rPr>
          <w:color w:val="000000" w:themeColor="text1"/>
          <w:sz w:val="28"/>
          <w:szCs w:val="28"/>
        </w:rPr>
        <w:t xml:space="preserve"> </w:t>
      </w:r>
      <w:r w:rsidRPr="007D3A63">
        <w:rPr>
          <w:color w:val="000000" w:themeColor="text1"/>
          <w:sz w:val="28"/>
          <w:szCs w:val="28"/>
        </w:rPr>
        <w:t>-</w:t>
      </w:r>
      <w:r w:rsidR="00634D22">
        <w:rPr>
          <w:color w:val="000000" w:themeColor="text1"/>
          <w:sz w:val="28"/>
          <w:szCs w:val="28"/>
        </w:rPr>
        <w:t xml:space="preserve"> </w:t>
      </w:r>
      <w:r w:rsidR="005E01D3" w:rsidRPr="007D3A63">
        <w:rPr>
          <w:color w:val="000000" w:themeColor="text1"/>
          <w:sz w:val="28"/>
          <w:szCs w:val="28"/>
        </w:rPr>
        <w:t>9</w:t>
      </w:r>
      <w:r w:rsidRPr="007D3A63">
        <w:rPr>
          <w:color w:val="000000" w:themeColor="text1"/>
          <w:sz w:val="28"/>
          <w:szCs w:val="28"/>
        </w:rPr>
        <w:t xml:space="preserve"> пункта 2.</w:t>
      </w:r>
      <w:r w:rsidR="00406BAF" w:rsidRPr="007D3A63">
        <w:rPr>
          <w:color w:val="000000" w:themeColor="text1"/>
          <w:sz w:val="28"/>
          <w:szCs w:val="28"/>
        </w:rPr>
        <w:t>5</w:t>
      </w:r>
      <w:r w:rsidRPr="007D3A63">
        <w:rPr>
          <w:color w:val="000000" w:themeColor="text1"/>
          <w:sz w:val="28"/>
          <w:szCs w:val="28"/>
        </w:rPr>
        <w:t xml:space="preserve"> настоящего Порядка. </w:t>
      </w:r>
    </w:p>
    <w:p w:rsidR="007D3A63" w:rsidRPr="007D3A63" w:rsidRDefault="001432B7" w:rsidP="007D3A63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2.1</w:t>
      </w:r>
      <w:r w:rsidR="000B1E76" w:rsidRPr="007D3A63">
        <w:rPr>
          <w:color w:val="000000" w:themeColor="text1"/>
          <w:sz w:val="28"/>
          <w:szCs w:val="28"/>
        </w:rPr>
        <w:t>6</w:t>
      </w:r>
      <w:r w:rsidRPr="007D3A63">
        <w:rPr>
          <w:color w:val="000000" w:themeColor="text1"/>
          <w:sz w:val="28"/>
          <w:szCs w:val="28"/>
        </w:rPr>
        <w:t xml:space="preserve">. </w:t>
      </w:r>
      <w:r w:rsidR="007D3A63" w:rsidRPr="007D3A63">
        <w:rPr>
          <w:color w:val="000000" w:themeColor="text1"/>
          <w:sz w:val="28"/>
          <w:szCs w:val="28"/>
        </w:rPr>
        <w:t>Результатами предоставления субсидии являются: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численность прошедших переобучение, повысивших квалификацию работников предприятий, не менее 1 человека;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 xml:space="preserve">доля работников, продолжающих осуществлять трудовую деятельность, из числа работников, прошедших </w:t>
      </w:r>
      <w:r w:rsidR="00D0261C" w:rsidRPr="007D3A63">
        <w:rPr>
          <w:color w:val="000000" w:themeColor="text1"/>
          <w:sz w:val="28"/>
          <w:szCs w:val="28"/>
        </w:rPr>
        <w:t xml:space="preserve">профессиональное </w:t>
      </w:r>
      <w:r w:rsidRPr="007D3A63">
        <w:rPr>
          <w:color w:val="000000" w:themeColor="text1"/>
          <w:sz w:val="28"/>
          <w:szCs w:val="28"/>
        </w:rPr>
        <w:t xml:space="preserve">обучение, не менее </w:t>
      </w:r>
      <w:r w:rsidR="00634D22">
        <w:rPr>
          <w:color w:val="000000" w:themeColor="text1"/>
          <w:sz w:val="28"/>
          <w:szCs w:val="28"/>
        </w:rPr>
        <w:t xml:space="preserve">      </w:t>
      </w:r>
      <w:r w:rsidRPr="007D3A63">
        <w:rPr>
          <w:color w:val="000000" w:themeColor="text1"/>
          <w:sz w:val="28"/>
          <w:szCs w:val="28"/>
        </w:rPr>
        <w:t>85</w:t>
      </w:r>
      <w:r w:rsidR="00181382" w:rsidRPr="007D3A63">
        <w:rPr>
          <w:color w:val="000000" w:themeColor="text1"/>
          <w:sz w:val="28"/>
          <w:szCs w:val="28"/>
        </w:rPr>
        <w:t xml:space="preserve"> процентов. </w:t>
      </w:r>
    </w:p>
    <w:p w:rsidR="001432B7" w:rsidRPr="007D3A63" w:rsidRDefault="001432B7" w:rsidP="007D3A63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>2.1</w:t>
      </w:r>
      <w:r w:rsidR="000B1E76" w:rsidRPr="007D3A63">
        <w:rPr>
          <w:color w:val="000000" w:themeColor="text1"/>
          <w:sz w:val="28"/>
          <w:szCs w:val="28"/>
        </w:rPr>
        <w:t>7</w:t>
      </w:r>
      <w:r w:rsidRPr="007D3A63">
        <w:rPr>
          <w:color w:val="000000" w:themeColor="text1"/>
          <w:sz w:val="28"/>
          <w:szCs w:val="28"/>
        </w:rPr>
        <w:t xml:space="preserve">. В договоре </w:t>
      </w:r>
      <w:r w:rsidR="007625E9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7D3A63">
        <w:rPr>
          <w:color w:val="000000" w:themeColor="text1"/>
          <w:sz w:val="28"/>
          <w:szCs w:val="28"/>
        </w:rPr>
        <w:t>устанавливаются показатели</w:t>
      </w:r>
      <w:r w:rsidR="00741A75" w:rsidRPr="007D3A63">
        <w:rPr>
          <w:color w:val="000000" w:themeColor="text1"/>
          <w:sz w:val="28"/>
          <w:szCs w:val="28"/>
        </w:rPr>
        <w:t xml:space="preserve"> и условия</w:t>
      </w:r>
      <w:r w:rsidRPr="007D3A63">
        <w:rPr>
          <w:color w:val="000000" w:themeColor="text1"/>
          <w:sz w:val="28"/>
          <w:szCs w:val="28"/>
        </w:rPr>
        <w:t xml:space="preserve">, необходимые для достижения </w:t>
      </w:r>
      <w:r w:rsidR="007D3A63" w:rsidRPr="007D3A63">
        <w:rPr>
          <w:color w:val="000000" w:themeColor="text1"/>
          <w:sz w:val="28"/>
          <w:szCs w:val="28"/>
        </w:rPr>
        <w:t>результатов предоставления субсидии</w:t>
      </w:r>
      <w:r w:rsidRPr="007D3A63">
        <w:rPr>
          <w:color w:val="000000" w:themeColor="text1"/>
          <w:sz w:val="28"/>
          <w:szCs w:val="28"/>
        </w:rPr>
        <w:t>, указанны</w:t>
      </w:r>
      <w:r w:rsidR="00634D22">
        <w:rPr>
          <w:color w:val="000000" w:themeColor="text1"/>
          <w:sz w:val="28"/>
          <w:szCs w:val="28"/>
        </w:rPr>
        <w:t>е</w:t>
      </w:r>
      <w:r w:rsidRPr="007D3A63">
        <w:rPr>
          <w:color w:val="000000" w:themeColor="text1"/>
          <w:sz w:val="28"/>
          <w:szCs w:val="28"/>
        </w:rPr>
        <w:t xml:space="preserve"> в </w:t>
      </w:r>
      <w:hyperlink w:anchor="P146" w:history="1">
        <w:r w:rsidRPr="007D3A63">
          <w:rPr>
            <w:color w:val="000000" w:themeColor="text1"/>
            <w:sz w:val="28"/>
            <w:szCs w:val="28"/>
          </w:rPr>
          <w:t>пункте 2.1</w:t>
        </w:r>
      </w:hyperlink>
      <w:r w:rsidR="000B1E76" w:rsidRPr="007D3A63">
        <w:rPr>
          <w:color w:val="000000" w:themeColor="text1"/>
          <w:sz w:val="28"/>
          <w:szCs w:val="28"/>
        </w:rPr>
        <w:t>6</w:t>
      </w:r>
      <w:r w:rsidRPr="007D3A63">
        <w:rPr>
          <w:color w:val="000000" w:themeColor="text1"/>
          <w:sz w:val="28"/>
          <w:szCs w:val="28"/>
        </w:rPr>
        <w:t xml:space="preserve"> настоящего Порядка, форма представления работодателем отчета о достижении результатов предоставления субсидии.</w:t>
      </w:r>
    </w:p>
    <w:p w:rsidR="001432B7" w:rsidRPr="007D3A63" w:rsidRDefault="001432B7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7625E9" w:rsidRPr="00BA5C42" w:rsidRDefault="007625E9" w:rsidP="007625E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A5C42">
        <w:rPr>
          <w:b/>
          <w:sz w:val="28"/>
          <w:szCs w:val="28"/>
        </w:rPr>
        <w:t>3. Требования к отчетности</w:t>
      </w:r>
    </w:p>
    <w:p w:rsidR="007625E9" w:rsidRPr="00BA5C42" w:rsidRDefault="007625E9" w:rsidP="007625E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625E9" w:rsidRDefault="007625E9" w:rsidP="007625E9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BA5C42">
        <w:rPr>
          <w:sz w:val="28"/>
          <w:szCs w:val="28"/>
        </w:rPr>
        <w:t xml:space="preserve">3.1. </w:t>
      </w:r>
      <w:r w:rsidRPr="002F4600">
        <w:rPr>
          <w:sz w:val="28"/>
          <w:szCs w:val="28"/>
        </w:rPr>
        <w:t xml:space="preserve">Работодатель </w:t>
      </w:r>
      <w:r w:rsidRPr="00BA5C42">
        <w:rPr>
          <w:sz w:val="28"/>
          <w:szCs w:val="28"/>
        </w:rPr>
        <w:t xml:space="preserve"> представляет в </w:t>
      </w:r>
      <w:r w:rsidRPr="002F4600">
        <w:rPr>
          <w:sz w:val="28"/>
          <w:szCs w:val="28"/>
        </w:rPr>
        <w:t>центр занятости населения отчет о расходах, источником финансового обеспечения</w:t>
      </w:r>
      <w:r w:rsidR="000B75F0">
        <w:rPr>
          <w:sz w:val="28"/>
          <w:szCs w:val="28"/>
        </w:rPr>
        <w:t xml:space="preserve"> </w:t>
      </w:r>
      <w:r w:rsidRPr="002F4600">
        <w:rPr>
          <w:sz w:val="28"/>
          <w:szCs w:val="28"/>
        </w:rPr>
        <w:t xml:space="preserve"> которых является субсидия, и </w:t>
      </w:r>
      <w:r w:rsidRPr="00BA5C42">
        <w:rPr>
          <w:sz w:val="28"/>
          <w:szCs w:val="28"/>
        </w:rPr>
        <w:t xml:space="preserve">отчет о достижении </w:t>
      </w:r>
      <w:r>
        <w:rPr>
          <w:sz w:val="28"/>
          <w:szCs w:val="28"/>
        </w:rPr>
        <w:t xml:space="preserve">значений </w:t>
      </w:r>
      <w:r w:rsidRPr="00BA5C42">
        <w:rPr>
          <w:sz w:val="28"/>
          <w:szCs w:val="28"/>
        </w:rPr>
        <w:t>результата предоставления субсидии</w:t>
      </w:r>
      <w:r>
        <w:rPr>
          <w:sz w:val="28"/>
          <w:szCs w:val="28"/>
        </w:rPr>
        <w:t xml:space="preserve"> в порядке,  сроки и по формам,  </w:t>
      </w:r>
      <w:r w:rsidRPr="00BA5C42">
        <w:rPr>
          <w:sz w:val="28"/>
          <w:szCs w:val="28"/>
        </w:rPr>
        <w:t xml:space="preserve"> установленн</w:t>
      </w:r>
      <w:r>
        <w:rPr>
          <w:sz w:val="28"/>
          <w:szCs w:val="28"/>
        </w:rPr>
        <w:t>ым</w:t>
      </w:r>
      <w:r w:rsidRPr="00BA5C42">
        <w:rPr>
          <w:sz w:val="28"/>
          <w:szCs w:val="28"/>
        </w:rPr>
        <w:t xml:space="preserve"> в договоре </w:t>
      </w:r>
      <w:r w:rsidRPr="002F4600">
        <w:rPr>
          <w:sz w:val="28"/>
          <w:szCs w:val="28"/>
        </w:rPr>
        <w:t>о предоставлении субсидии</w:t>
      </w:r>
      <w:r w:rsidRPr="00BA5C42">
        <w:rPr>
          <w:sz w:val="28"/>
          <w:szCs w:val="28"/>
        </w:rPr>
        <w:t>.</w:t>
      </w:r>
    </w:p>
    <w:p w:rsidR="007625E9" w:rsidRPr="007625E9" w:rsidRDefault="007625E9" w:rsidP="007625E9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625E9">
        <w:rPr>
          <w:sz w:val="28"/>
          <w:szCs w:val="28"/>
        </w:rPr>
        <w:t xml:space="preserve">Ответственность за достоверность представленной информации возлагается на </w:t>
      </w:r>
      <w:r>
        <w:rPr>
          <w:sz w:val="28"/>
          <w:szCs w:val="28"/>
        </w:rPr>
        <w:t>работодателя</w:t>
      </w:r>
      <w:r w:rsidRPr="007625E9">
        <w:rPr>
          <w:sz w:val="28"/>
          <w:szCs w:val="28"/>
        </w:rPr>
        <w:t>.</w:t>
      </w:r>
    </w:p>
    <w:p w:rsidR="007625E9" w:rsidRPr="00BA5C42" w:rsidRDefault="007625E9" w:rsidP="007625E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625E9" w:rsidRPr="007D3A63" w:rsidRDefault="007625E9" w:rsidP="007625E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Pr="007D3A63">
        <w:rPr>
          <w:b/>
          <w:color w:val="000000" w:themeColor="text1"/>
          <w:sz w:val="28"/>
          <w:szCs w:val="28"/>
        </w:rPr>
        <w:t xml:space="preserve">. Требования </w:t>
      </w:r>
      <w:r>
        <w:rPr>
          <w:b/>
          <w:color w:val="000000" w:themeColor="text1"/>
          <w:sz w:val="28"/>
          <w:szCs w:val="28"/>
        </w:rPr>
        <w:t xml:space="preserve">об </w:t>
      </w:r>
      <w:r w:rsidRPr="007D3A63">
        <w:rPr>
          <w:b/>
          <w:color w:val="000000" w:themeColor="text1"/>
          <w:sz w:val="28"/>
          <w:szCs w:val="28"/>
        </w:rPr>
        <w:t>осуществлени</w:t>
      </w:r>
      <w:r>
        <w:rPr>
          <w:b/>
          <w:color w:val="000000" w:themeColor="text1"/>
          <w:sz w:val="28"/>
          <w:szCs w:val="28"/>
        </w:rPr>
        <w:t>и</w:t>
      </w:r>
      <w:r w:rsidRPr="007D3A63">
        <w:rPr>
          <w:b/>
          <w:color w:val="000000" w:themeColor="text1"/>
          <w:sz w:val="28"/>
          <w:szCs w:val="28"/>
        </w:rPr>
        <w:t xml:space="preserve"> контроля за соблюдением</w:t>
      </w:r>
    </w:p>
    <w:p w:rsidR="007625E9" w:rsidRPr="007D3A63" w:rsidRDefault="007625E9" w:rsidP="007625E9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7D3A63">
        <w:rPr>
          <w:b/>
          <w:color w:val="000000" w:themeColor="text1"/>
          <w:sz w:val="28"/>
          <w:szCs w:val="28"/>
        </w:rPr>
        <w:t xml:space="preserve">условий, целей и порядка предоставления субсидии </w:t>
      </w:r>
    </w:p>
    <w:p w:rsidR="007625E9" w:rsidRDefault="007625E9" w:rsidP="007625E9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7D3A63">
        <w:rPr>
          <w:b/>
          <w:color w:val="000000" w:themeColor="text1"/>
          <w:sz w:val="28"/>
          <w:szCs w:val="28"/>
        </w:rPr>
        <w:t>и ответственност</w:t>
      </w:r>
      <w:r>
        <w:rPr>
          <w:b/>
          <w:color w:val="000000" w:themeColor="text1"/>
          <w:sz w:val="28"/>
          <w:szCs w:val="28"/>
        </w:rPr>
        <w:t>и</w:t>
      </w:r>
      <w:r w:rsidRPr="007D3A63">
        <w:rPr>
          <w:b/>
          <w:color w:val="000000" w:themeColor="text1"/>
          <w:sz w:val="28"/>
          <w:szCs w:val="28"/>
        </w:rPr>
        <w:t xml:space="preserve"> за их нарушение</w:t>
      </w:r>
    </w:p>
    <w:p w:rsidR="000B75F0" w:rsidRPr="007D3A63" w:rsidRDefault="000B75F0" w:rsidP="007625E9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1432B7" w:rsidRPr="008E2A52" w:rsidRDefault="007625E9" w:rsidP="001432B7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8E2A52">
        <w:rPr>
          <w:color w:val="000000" w:themeColor="text1"/>
          <w:sz w:val="28"/>
          <w:szCs w:val="28"/>
        </w:rPr>
        <w:t>4</w:t>
      </w:r>
      <w:r w:rsidR="001432B7" w:rsidRPr="008E2A52">
        <w:rPr>
          <w:color w:val="000000" w:themeColor="text1"/>
          <w:sz w:val="28"/>
          <w:szCs w:val="28"/>
        </w:rPr>
        <w:t>.1. Контроль за соблюдением</w:t>
      </w:r>
      <w:r w:rsidR="00181382" w:rsidRPr="008E2A52">
        <w:rPr>
          <w:color w:val="000000" w:themeColor="text1"/>
          <w:sz w:val="28"/>
          <w:szCs w:val="28"/>
        </w:rPr>
        <w:t xml:space="preserve"> работодателем </w:t>
      </w:r>
      <w:r w:rsidR="001432B7" w:rsidRPr="008E2A52">
        <w:rPr>
          <w:color w:val="000000" w:themeColor="text1"/>
          <w:sz w:val="28"/>
          <w:szCs w:val="28"/>
        </w:rPr>
        <w:t xml:space="preserve"> условий, целей и порядка предоставления субсидии осуществляется центром занятости населения, </w:t>
      </w:r>
      <w:r w:rsidR="00B71737" w:rsidRPr="008E2A52">
        <w:rPr>
          <w:color w:val="000000" w:themeColor="text1"/>
          <w:sz w:val="28"/>
          <w:szCs w:val="28"/>
        </w:rPr>
        <w:t>М</w:t>
      </w:r>
      <w:r w:rsidR="003F1E37" w:rsidRPr="008E2A52">
        <w:rPr>
          <w:color w:val="000000" w:themeColor="text1"/>
          <w:sz w:val="28"/>
          <w:szCs w:val="28"/>
        </w:rPr>
        <w:t>инистерство</w:t>
      </w:r>
      <w:r w:rsidR="001432B7" w:rsidRPr="008E2A52">
        <w:rPr>
          <w:color w:val="000000" w:themeColor="text1"/>
          <w:sz w:val="28"/>
          <w:szCs w:val="28"/>
        </w:rPr>
        <w:t>м  и органами государственного финансового контроля.</w:t>
      </w:r>
    </w:p>
    <w:p w:rsidR="001432B7" w:rsidRPr="008E2A52" w:rsidRDefault="007625E9" w:rsidP="001432B7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8E2A52">
        <w:rPr>
          <w:color w:val="000000" w:themeColor="text1"/>
          <w:sz w:val="28"/>
          <w:szCs w:val="28"/>
        </w:rPr>
        <w:t>4</w:t>
      </w:r>
      <w:r w:rsidR="001432B7" w:rsidRPr="008E2A52">
        <w:rPr>
          <w:color w:val="000000" w:themeColor="text1"/>
          <w:sz w:val="28"/>
          <w:szCs w:val="28"/>
        </w:rPr>
        <w:t>.2. Работодатель  несет ответственность за нарушение условий, целей и порядка предоставления субсидии.</w:t>
      </w:r>
    </w:p>
    <w:p w:rsidR="001432B7" w:rsidRPr="008E2A52" w:rsidRDefault="007625E9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8E2A52">
        <w:rPr>
          <w:color w:val="000000" w:themeColor="text1"/>
          <w:sz w:val="28"/>
          <w:szCs w:val="28"/>
        </w:rPr>
        <w:t>4</w:t>
      </w:r>
      <w:r w:rsidR="001432B7" w:rsidRPr="008E2A52">
        <w:rPr>
          <w:color w:val="000000" w:themeColor="text1"/>
          <w:sz w:val="28"/>
          <w:szCs w:val="28"/>
        </w:rPr>
        <w:t>.</w:t>
      </w:r>
      <w:r w:rsidR="000B1E76" w:rsidRPr="008E2A52">
        <w:rPr>
          <w:color w:val="000000" w:themeColor="text1"/>
          <w:sz w:val="28"/>
          <w:szCs w:val="28"/>
        </w:rPr>
        <w:t>3</w:t>
      </w:r>
      <w:r w:rsidR="001432B7" w:rsidRPr="008E2A52">
        <w:rPr>
          <w:color w:val="000000" w:themeColor="text1"/>
          <w:sz w:val="28"/>
          <w:szCs w:val="28"/>
        </w:rPr>
        <w:t xml:space="preserve">. В случае нарушения работодателем условий, целей и порядка предоставления субсидии, выявленного по фактам проверок, проведенных центром занятости населения, </w:t>
      </w:r>
      <w:r w:rsidR="00B71737" w:rsidRPr="008E2A52">
        <w:rPr>
          <w:color w:val="000000" w:themeColor="text1"/>
          <w:sz w:val="28"/>
          <w:szCs w:val="28"/>
        </w:rPr>
        <w:t>М</w:t>
      </w:r>
      <w:r w:rsidR="003F1E37" w:rsidRPr="008E2A52">
        <w:rPr>
          <w:color w:val="000000" w:themeColor="text1"/>
          <w:sz w:val="28"/>
          <w:szCs w:val="28"/>
        </w:rPr>
        <w:t>инистерство</w:t>
      </w:r>
      <w:r w:rsidR="001432B7" w:rsidRPr="008E2A52">
        <w:rPr>
          <w:color w:val="000000" w:themeColor="text1"/>
          <w:sz w:val="28"/>
          <w:szCs w:val="28"/>
        </w:rPr>
        <w:t>м</w:t>
      </w:r>
      <w:r w:rsidR="005E01D3" w:rsidRPr="008E2A52">
        <w:rPr>
          <w:color w:val="000000" w:themeColor="text1"/>
          <w:sz w:val="28"/>
          <w:szCs w:val="28"/>
        </w:rPr>
        <w:t>, органом государственного финансового контроля</w:t>
      </w:r>
      <w:r w:rsidR="001432B7" w:rsidRPr="008E2A52">
        <w:rPr>
          <w:color w:val="000000" w:themeColor="text1"/>
          <w:sz w:val="28"/>
          <w:szCs w:val="28"/>
        </w:rPr>
        <w:t>,</w:t>
      </w:r>
      <w:r w:rsidR="005E01D3" w:rsidRPr="008E2A52">
        <w:rPr>
          <w:color w:val="000000" w:themeColor="text1"/>
          <w:sz w:val="28"/>
          <w:szCs w:val="28"/>
        </w:rPr>
        <w:t xml:space="preserve"> </w:t>
      </w:r>
      <w:r w:rsidR="00D53784" w:rsidRPr="008E2A52">
        <w:rPr>
          <w:color w:val="000000" w:themeColor="text1"/>
          <w:sz w:val="28"/>
          <w:szCs w:val="28"/>
        </w:rPr>
        <w:t xml:space="preserve">а также в случае </w:t>
      </w:r>
      <w:r w:rsidR="00787EE1" w:rsidRPr="008E2A52">
        <w:rPr>
          <w:rFonts w:eastAsia="Calibri"/>
          <w:sz w:val="28"/>
          <w:szCs w:val="28"/>
        </w:rPr>
        <w:t>недостижения результатов</w:t>
      </w:r>
      <w:r w:rsidR="00D53784" w:rsidRPr="008E2A52">
        <w:rPr>
          <w:rFonts w:eastAsia="Calibri"/>
          <w:sz w:val="28"/>
          <w:szCs w:val="28"/>
          <w:lang w:eastAsia="en-US"/>
        </w:rPr>
        <w:t xml:space="preserve"> предоставления субсидии</w:t>
      </w:r>
      <w:r w:rsidR="00D53784" w:rsidRPr="008E2A52">
        <w:rPr>
          <w:rFonts w:eastAsia="Calibri"/>
          <w:sz w:val="28"/>
          <w:szCs w:val="28"/>
        </w:rPr>
        <w:t xml:space="preserve">, </w:t>
      </w:r>
      <w:r w:rsidR="00D53784" w:rsidRPr="008E2A52">
        <w:rPr>
          <w:rFonts w:eastAsia="Calibri"/>
          <w:sz w:val="28"/>
          <w:szCs w:val="28"/>
          <w:lang w:eastAsia="en-US"/>
        </w:rPr>
        <w:t>указанн</w:t>
      </w:r>
      <w:r w:rsidR="00774BB5" w:rsidRPr="008E2A52">
        <w:rPr>
          <w:rFonts w:eastAsia="Calibri"/>
          <w:sz w:val="28"/>
          <w:szCs w:val="28"/>
          <w:lang w:eastAsia="en-US"/>
        </w:rPr>
        <w:t>ых</w:t>
      </w:r>
      <w:r w:rsidR="00D53784" w:rsidRPr="008E2A52">
        <w:rPr>
          <w:rFonts w:eastAsia="Calibri"/>
          <w:sz w:val="28"/>
          <w:szCs w:val="28"/>
        </w:rPr>
        <w:t xml:space="preserve"> в пункте</w:t>
      </w:r>
      <w:r w:rsidR="00D53784" w:rsidRPr="008E2A52">
        <w:rPr>
          <w:rFonts w:eastAsia="Calibri"/>
          <w:sz w:val="28"/>
          <w:szCs w:val="28"/>
          <w:lang w:eastAsia="en-US"/>
        </w:rPr>
        <w:t> 2.16</w:t>
      </w:r>
      <w:r w:rsidR="00D53784" w:rsidRPr="008E2A52">
        <w:rPr>
          <w:rFonts w:eastAsia="Calibri"/>
          <w:sz w:val="28"/>
          <w:szCs w:val="28"/>
        </w:rPr>
        <w:t xml:space="preserve"> настоящего Порядка, </w:t>
      </w:r>
      <w:r w:rsidR="00D53784" w:rsidRPr="008E2A52">
        <w:rPr>
          <w:color w:val="000000" w:themeColor="text1"/>
          <w:sz w:val="28"/>
          <w:szCs w:val="28"/>
        </w:rPr>
        <w:t xml:space="preserve"> </w:t>
      </w:r>
      <w:r w:rsidR="001432B7" w:rsidRPr="008E2A52">
        <w:rPr>
          <w:color w:val="000000" w:themeColor="text1"/>
          <w:sz w:val="28"/>
          <w:szCs w:val="28"/>
        </w:rPr>
        <w:t xml:space="preserve">центр занятости населения в течение 10 рабочих дней со дня установления </w:t>
      </w:r>
      <w:r w:rsidR="001432B7" w:rsidRPr="008E2A52">
        <w:rPr>
          <w:color w:val="000000" w:themeColor="text1"/>
          <w:sz w:val="28"/>
          <w:szCs w:val="28"/>
        </w:rPr>
        <w:lastRenderedPageBreak/>
        <w:t xml:space="preserve">указанного факта (фактов), получения информации от </w:t>
      </w:r>
      <w:r w:rsidR="00B71737" w:rsidRPr="008E2A52">
        <w:rPr>
          <w:color w:val="000000" w:themeColor="text1"/>
          <w:sz w:val="28"/>
          <w:szCs w:val="28"/>
        </w:rPr>
        <w:t>М</w:t>
      </w:r>
      <w:r w:rsidR="003F1E37" w:rsidRPr="008E2A52">
        <w:rPr>
          <w:color w:val="000000" w:themeColor="text1"/>
          <w:sz w:val="28"/>
          <w:szCs w:val="28"/>
        </w:rPr>
        <w:t>инистерств</w:t>
      </w:r>
      <w:r w:rsidR="001432B7" w:rsidRPr="008E2A52">
        <w:rPr>
          <w:color w:val="000000" w:themeColor="text1"/>
          <w:sz w:val="28"/>
          <w:szCs w:val="28"/>
        </w:rPr>
        <w:t>а, органа государственного финансового контроля направляет работодателю требование об обеспечении возврата субсидии в областной  бюджет с указанием оснований и срока возврата.</w:t>
      </w:r>
    </w:p>
    <w:p w:rsidR="001432B7" w:rsidRPr="008E2A52" w:rsidRDefault="007625E9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A5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432B7" w:rsidRPr="008E2A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1E76" w:rsidRPr="008E2A5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432B7" w:rsidRPr="008E2A52">
        <w:rPr>
          <w:rFonts w:ascii="Times New Roman" w:hAnsi="Times New Roman" w:cs="Times New Roman"/>
          <w:color w:val="000000" w:themeColor="text1"/>
          <w:sz w:val="28"/>
          <w:szCs w:val="28"/>
        </w:rPr>
        <w:t>. Работодатель возвращает средства, перечисленные центром занятости населения, в полном объеме в случае:</w:t>
      </w:r>
    </w:p>
    <w:p w:rsidR="001432B7" w:rsidRPr="008E2A52" w:rsidRDefault="001432B7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A52">
        <w:rPr>
          <w:rFonts w:ascii="Times New Roman" w:hAnsi="Times New Roman" w:cs="Times New Roman"/>
          <w:color w:val="000000" w:themeColor="text1"/>
          <w:sz w:val="28"/>
          <w:szCs w:val="28"/>
        </w:rPr>
        <w:t>нецелевого использования;</w:t>
      </w:r>
    </w:p>
    <w:p w:rsidR="001432B7" w:rsidRPr="008E2A52" w:rsidRDefault="001432B7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расторжения с работником трудового договора по инициативе работодателя или работника либо по соглашению сторон до момента завершения им полного курса профессионального обучения, предусмотренного договором; </w:t>
      </w:r>
    </w:p>
    <w:p w:rsidR="001432B7" w:rsidRPr="008E2A52" w:rsidRDefault="001432B7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A52">
        <w:rPr>
          <w:rFonts w:ascii="Times New Roman" w:hAnsi="Times New Roman" w:cs="Times New Roman"/>
          <w:color w:val="000000" w:themeColor="text1"/>
          <w:sz w:val="28"/>
          <w:szCs w:val="28"/>
        </w:rPr>
        <w:t>досрочного прекращения профессионального обучения работником по неуважительным причинам (неуспеваемость, нерегулярное посещение занятий, неусвоение программы, самовольное прекращение обучения);</w:t>
      </w:r>
    </w:p>
    <w:p w:rsidR="001432B7" w:rsidRPr="008E2A52" w:rsidRDefault="001432B7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A5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образовательной организацией образовательных услуг не в полном объеме,  невыдачи документа об окончании обучения;</w:t>
      </w:r>
    </w:p>
    <w:p w:rsidR="001432B7" w:rsidRPr="008E2A52" w:rsidRDefault="001432B7" w:rsidP="001432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A52">
        <w:rPr>
          <w:rFonts w:ascii="Times New Roman" w:hAnsi="Times New Roman" w:cs="Times New Roman"/>
          <w:color w:val="000000" w:themeColor="text1"/>
          <w:sz w:val="28"/>
          <w:szCs w:val="28"/>
        </w:rPr>
        <w:t>отказа по инициативе работодателя работнику в предоставлении (сохранении) рабочего места после успешного завершения профессионального обучения в течение календарного года, в котором завершено обучение (за исключением случаев увольнения работника за виновные действия, по собственному желанию, в связи со смертью или признанием работника полностью неспособным к трудовой деятельности в соответствии с медицинским заключением, выданным в установленном порядке).</w:t>
      </w:r>
    </w:p>
    <w:p w:rsidR="00C27705" w:rsidRPr="00163486" w:rsidRDefault="00C27705" w:rsidP="00C27705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8E2A52">
        <w:rPr>
          <w:color w:val="000000" w:themeColor="text1"/>
          <w:sz w:val="28"/>
          <w:szCs w:val="28"/>
        </w:rPr>
        <w:t xml:space="preserve">4.5. </w:t>
      </w:r>
      <w:r w:rsidRPr="008E2A52">
        <w:rPr>
          <w:rFonts w:eastAsia="Calibri"/>
          <w:sz w:val="28"/>
          <w:szCs w:val="28"/>
        </w:rPr>
        <w:t xml:space="preserve"> </w:t>
      </w:r>
      <w:r w:rsidRPr="00163486">
        <w:rPr>
          <w:rFonts w:eastAsia="Calibri"/>
          <w:sz w:val="28"/>
          <w:szCs w:val="28"/>
        </w:rPr>
        <w:t xml:space="preserve">Работодатель в течение 15 рабочих дней с даты  получения требования о возврате субсидии осуществляет ее возврат в доход </w:t>
      </w:r>
      <w:r>
        <w:rPr>
          <w:rFonts w:eastAsia="Calibri"/>
          <w:sz w:val="28"/>
          <w:szCs w:val="28"/>
        </w:rPr>
        <w:t xml:space="preserve">областного бюджета </w:t>
      </w:r>
      <w:r w:rsidRPr="00163486">
        <w:rPr>
          <w:rFonts w:eastAsia="Calibri"/>
          <w:sz w:val="28"/>
          <w:szCs w:val="28"/>
        </w:rPr>
        <w:t xml:space="preserve"> путем перечисления  по реквизитам, указанным в требовании о возврате субсидии.</w:t>
      </w:r>
    </w:p>
    <w:p w:rsidR="00C27705" w:rsidRPr="00163486" w:rsidRDefault="00C27705" w:rsidP="00C2770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163486">
        <w:rPr>
          <w:color w:val="000000" w:themeColor="text1"/>
          <w:sz w:val="28"/>
          <w:szCs w:val="28"/>
        </w:rPr>
        <w:t>В случае неиспользования субсидии в полном объеме в течение финансового года работодатель  возвращает неиспользованные средства субсидии в областно</w:t>
      </w:r>
      <w:r>
        <w:rPr>
          <w:color w:val="000000" w:themeColor="text1"/>
          <w:sz w:val="28"/>
          <w:szCs w:val="28"/>
        </w:rPr>
        <w:t xml:space="preserve">й  </w:t>
      </w:r>
      <w:r w:rsidRPr="00163486">
        <w:rPr>
          <w:color w:val="000000" w:themeColor="text1"/>
          <w:sz w:val="28"/>
          <w:szCs w:val="28"/>
        </w:rPr>
        <w:t>бюджет</w:t>
      </w:r>
      <w:r>
        <w:rPr>
          <w:color w:val="000000" w:themeColor="text1"/>
          <w:sz w:val="28"/>
          <w:szCs w:val="28"/>
        </w:rPr>
        <w:t xml:space="preserve"> </w:t>
      </w:r>
      <w:r w:rsidRPr="00163486">
        <w:rPr>
          <w:color w:val="000000" w:themeColor="text1"/>
          <w:sz w:val="28"/>
          <w:szCs w:val="28"/>
        </w:rPr>
        <w:t xml:space="preserve"> в срок не позднее 20 декабря текущего года.</w:t>
      </w:r>
    </w:p>
    <w:p w:rsidR="00181382" w:rsidRPr="008E2A52" w:rsidRDefault="007625E9" w:rsidP="00D5378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8E2A52">
        <w:rPr>
          <w:color w:val="000000" w:themeColor="text1"/>
          <w:sz w:val="28"/>
          <w:szCs w:val="28"/>
        </w:rPr>
        <w:t>4</w:t>
      </w:r>
      <w:r w:rsidR="00181382" w:rsidRPr="008E2A52">
        <w:rPr>
          <w:color w:val="000000" w:themeColor="text1"/>
          <w:sz w:val="28"/>
          <w:szCs w:val="28"/>
        </w:rPr>
        <w:t>.</w:t>
      </w:r>
      <w:r w:rsidR="005347F3" w:rsidRPr="008E2A52">
        <w:rPr>
          <w:color w:val="000000" w:themeColor="text1"/>
          <w:sz w:val="28"/>
          <w:szCs w:val="28"/>
        </w:rPr>
        <w:t>6</w:t>
      </w:r>
      <w:r w:rsidR="00181382" w:rsidRPr="008E2A52">
        <w:rPr>
          <w:color w:val="000000" w:themeColor="text1"/>
          <w:sz w:val="28"/>
          <w:szCs w:val="28"/>
        </w:rPr>
        <w:t xml:space="preserve">. При невозврате работодателем субсидии в установленный срок центр занятости населения  принимает меры по взысканию подлежащей возврату субсидии в </w:t>
      </w:r>
      <w:r w:rsidR="001564AC">
        <w:rPr>
          <w:color w:val="000000" w:themeColor="text1"/>
          <w:sz w:val="28"/>
          <w:szCs w:val="28"/>
        </w:rPr>
        <w:t xml:space="preserve">доход </w:t>
      </w:r>
      <w:r w:rsidR="00181382" w:rsidRPr="008E2A52">
        <w:rPr>
          <w:color w:val="000000" w:themeColor="text1"/>
          <w:sz w:val="28"/>
          <w:szCs w:val="28"/>
        </w:rPr>
        <w:t>областно</w:t>
      </w:r>
      <w:r w:rsidR="001564AC">
        <w:rPr>
          <w:color w:val="000000" w:themeColor="text1"/>
          <w:sz w:val="28"/>
          <w:szCs w:val="28"/>
        </w:rPr>
        <w:t>го</w:t>
      </w:r>
      <w:r w:rsidR="00181382" w:rsidRPr="008E2A52">
        <w:rPr>
          <w:color w:val="000000" w:themeColor="text1"/>
          <w:sz w:val="28"/>
          <w:szCs w:val="28"/>
        </w:rPr>
        <w:t xml:space="preserve"> бюджет</w:t>
      </w:r>
      <w:r w:rsidR="001564AC">
        <w:rPr>
          <w:color w:val="000000" w:themeColor="text1"/>
          <w:sz w:val="28"/>
          <w:szCs w:val="28"/>
        </w:rPr>
        <w:t>а</w:t>
      </w:r>
      <w:r w:rsidR="00181382" w:rsidRPr="008E2A52">
        <w:rPr>
          <w:color w:val="000000" w:themeColor="text1"/>
          <w:sz w:val="28"/>
          <w:szCs w:val="28"/>
        </w:rPr>
        <w:t xml:space="preserve"> в судебном порядке.</w:t>
      </w:r>
    </w:p>
    <w:p w:rsidR="006E1E25" w:rsidRPr="008E2A52" w:rsidRDefault="006E1E25" w:rsidP="001432B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25"/>
      </w:tblGrid>
      <w:tr w:rsidR="007D3A63" w:rsidRPr="007D3A63" w:rsidTr="00B83086">
        <w:trPr>
          <w:trHeight w:val="4890"/>
        </w:trPr>
        <w:tc>
          <w:tcPr>
            <w:tcW w:w="4219" w:type="dxa"/>
          </w:tcPr>
          <w:p w:rsidR="001432B7" w:rsidRPr="007D3A63" w:rsidRDefault="001432B7" w:rsidP="00B83086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25" w:type="dxa"/>
          </w:tcPr>
          <w:p w:rsidR="001432B7" w:rsidRPr="007D3A63" w:rsidRDefault="001432B7" w:rsidP="00406BA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D3A6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Приложение № 1</w:t>
            </w:r>
          </w:p>
          <w:p w:rsidR="001432B7" w:rsidRPr="007D3A63" w:rsidRDefault="001432B7" w:rsidP="00406BA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 Порядку </w:t>
            </w: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предоставления субсидии    на реализацию мероприятий по организации </w:t>
            </w:r>
            <w:r w:rsidRPr="007D3A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профессионального обучения и дополнительного профессиональному образованию лиц в возрасте 50 лет и старше, а также лиц предпенсионного возраста в рамках федерального проекта «Старшее поколение» национального проекта «Демография».</w:t>
            </w:r>
          </w:p>
          <w:p w:rsidR="001432B7" w:rsidRPr="007D3A63" w:rsidRDefault="001432B7" w:rsidP="00B8308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1432B7" w:rsidRPr="007D3A63" w:rsidRDefault="001432B7" w:rsidP="00B83086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1432B7" w:rsidRPr="007D3A63" w:rsidRDefault="001432B7" w:rsidP="001432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ЗАЯВКА № ___</w:t>
      </w:r>
    </w:p>
    <w:p w:rsidR="001432B7" w:rsidRPr="007D3A63" w:rsidRDefault="001432B7" w:rsidP="001432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от «____»___________20___г.</w:t>
      </w:r>
    </w:p>
    <w:p w:rsidR="001432B7" w:rsidRDefault="00F943D2" w:rsidP="00F943D2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субсидии на  реализацию мероприятий </w:t>
      </w:r>
      <w:r w:rsidR="001432B7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организации </w:t>
      </w:r>
      <w:r w:rsidR="001432B7" w:rsidRPr="007D3A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профессионального обучения и дополнительного профессиональному образованию лиц в возрасте 50</w:t>
      </w:r>
      <w:r w:rsidR="00B717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432B7" w:rsidRPr="007D3A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лет и старше, а также лиц предпенсионного возраста в рамках федерального проекта «Старшее поколение» национального проекта «Демография» </w:t>
      </w:r>
      <w:r w:rsidR="001432B7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по профессии (специальности, курсу обучения)</w:t>
      </w:r>
      <w:r w:rsidR="001432B7" w:rsidRPr="007D3A63">
        <w:rPr>
          <w:color w:val="000000" w:themeColor="text1"/>
          <w:sz w:val="28"/>
          <w:szCs w:val="28"/>
        </w:rPr>
        <w:t xml:space="preserve">  </w:t>
      </w:r>
      <w:r w:rsidR="001432B7" w:rsidRPr="00B7173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_________________________________________________________________</w:t>
      </w:r>
    </w:p>
    <w:p w:rsidR="00B71737" w:rsidRPr="00B71737" w:rsidRDefault="00B71737" w:rsidP="00F943D2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432B7" w:rsidRPr="007D3A63" w:rsidRDefault="001432B7" w:rsidP="001432B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соответствии  с  Порядком  предоставления субсидии на реализацию мероприятий по организации </w:t>
      </w:r>
      <w:r w:rsidRPr="007D3A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профессионального обучения и дополнительного профессионально</w:t>
      </w:r>
      <w:r w:rsidR="00B717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Pr="007D3A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образовани</w:t>
      </w:r>
      <w:r w:rsidR="00B717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7D3A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лиц в возрасте 50 лет и старше, а также лиц предпенсионного возраста в рамках федерального проекта «Старшее поколение» национального проекта «Демография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 прошу </w:t>
      </w:r>
      <w:r w:rsidR="00863201"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субсидию на  возмещение  затрат </w:t>
      </w:r>
    </w:p>
    <w:p w:rsidR="001432B7" w:rsidRPr="007D3A63" w:rsidRDefault="001432B7" w:rsidP="001432B7">
      <w:pPr>
        <w:pStyle w:val="ConsPlusNonformat"/>
        <w:spacing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3538"/>
      </w:tblGrid>
      <w:tr w:rsidR="007D3A63" w:rsidRPr="007D3A63" w:rsidTr="00754899">
        <w:tc>
          <w:tcPr>
            <w:tcW w:w="9600" w:type="dxa"/>
            <w:gridSpan w:val="2"/>
          </w:tcPr>
          <w:p w:rsidR="001432B7" w:rsidRPr="007D3A63" w:rsidRDefault="001432B7" w:rsidP="00B830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работодателе</w:t>
            </w:r>
          </w:p>
        </w:tc>
      </w:tr>
      <w:tr w:rsidR="007D3A63" w:rsidRPr="007D3A63" w:rsidTr="00754899">
        <w:tc>
          <w:tcPr>
            <w:tcW w:w="6062" w:type="dxa"/>
          </w:tcPr>
          <w:p w:rsidR="001432B7" w:rsidRPr="007D3A63" w:rsidRDefault="001432B7" w:rsidP="00B8308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Полное наименование организации </w:t>
            </w: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(в соответствии со свидетельством о внесении записи в ЕГРИЛ, ЕГРЮП)</w:t>
            </w:r>
          </w:p>
        </w:tc>
        <w:tc>
          <w:tcPr>
            <w:tcW w:w="3538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A63" w:rsidRPr="007D3A63" w:rsidTr="00754899">
        <w:tc>
          <w:tcPr>
            <w:tcW w:w="6062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3538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A63" w:rsidRPr="007D3A63" w:rsidTr="00754899">
        <w:tc>
          <w:tcPr>
            <w:tcW w:w="6062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</w:t>
            </w:r>
          </w:p>
        </w:tc>
        <w:tc>
          <w:tcPr>
            <w:tcW w:w="3538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A63" w:rsidRPr="007D3A63" w:rsidTr="00754899">
        <w:tc>
          <w:tcPr>
            <w:tcW w:w="6062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фактического места нахождения</w:t>
            </w:r>
          </w:p>
        </w:tc>
        <w:tc>
          <w:tcPr>
            <w:tcW w:w="3538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A63" w:rsidRPr="007D3A63" w:rsidTr="00754899">
        <w:tc>
          <w:tcPr>
            <w:tcW w:w="6062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Платежные реквизиты </w:t>
            </w:r>
          </w:p>
        </w:tc>
        <w:tc>
          <w:tcPr>
            <w:tcW w:w="3538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A63" w:rsidRPr="007D3A63" w:rsidTr="00754899">
        <w:tc>
          <w:tcPr>
            <w:tcW w:w="6062" w:type="dxa"/>
          </w:tcPr>
          <w:p w:rsidR="001432B7" w:rsidRPr="007D3A63" w:rsidRDefault="001432B7" w:rsidP="00B83086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Телефон, факс</w:t>
            </w:r>
          </w:p>
        </w:tc>
        <w:tc>
          <w:tcPr>
            <w:tcW w:w="3538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A63" w:rsidRPr="007D3A63" w:rsidTr="00754899">
        <w:tc>
          <w:tcPr>
            <w:tcW w:w="6062" w:type="dxa"/>
          </w:tcPr>
          <w:p w:rsidR="001432B7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B71737" w:rsidRDefault="00B7173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1737" w:rsidRPr="007D3A63" w:rsidRDefault="00B7173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A63" w:rsidRPr="007D3A63" w:rsidTr="00754899">
        <w:tc>
          <w:tcPr>
            <w:tcW w:w="6062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Способ уведомления работодателя о решении, принятом центром занятости населения о предоставлении или об отказе в предоставлении субсидии  на обучение</w:t>
            </w:r>
          </w:p>
        </w:tc>
        <w:tc>
          <w:tcPr>
            <w:tcW w:w="3538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A63" w:rsidRPr="007D3A63" w:rsidTr="00754899">
        <w:tc>
          <w:tcPr>
            <w:tcW w:w="6062" w:type="dxa"/>
          </w:tcPr>
          <w:p w:rsidR="001432B7" w:rsidRPr="007D3A63" w:rsidRDefault="001432B7" w:rsidP="008E2A5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D3A63">
              <w:rPr>
                <w:color w:val="000000" w:themeColor="text1"/>
                <w:sz w:val="28"/>
                <w:szCs w:val="28"/>
              </w:rPr>
              <w:t>Наличие просроченной задолженности по возврату в областной  бюджет субсидий, бюджетных инвестиций, пред</w:t>
            </w:r>
            <w:r w:rsidR="00B71737">
              <w:rPr>
                <w:color w:val="000000" w:themeColor="text1"/>
                <w:sz w:val="28"/>
                <w:szCs w:val="28"/>
              </w:rPr>
              <w:t>о</w:t>
            </w:r>
            <w:r w:rsidRPr="007D3A63">
              <w:rPr>
                <w:color w:val="000000" w:themeColor="text1"/>
                <w:sz w:val="28"/>
                <w:szCs w:val="28"/>
              </w:rPr>
              <w:t>ставленных в том числе в соответствии с иными правовыми актами, и ин</w:t>
            </w:r>
            <w:r w:rsidR="008E2A52">
              <w:rPr>
                <w:color w:val="000000" w:themeColor="text1"/>
                <w:sz w:val="28"/>
                <w:szCs w:val="28"/>
              </w:rPr>
              <w:t>ой</w:t>
            </w:r>
            <w:r w:rsidRPr="007D3A63">
              <w:rPr>
                <w:color w:val="000000" w:themeColor="text1"/>
                <w:sz w:val="28"/>
                <w:szCs w:val="28"/>
              </w:rPr>
              <w:t xml:space="preserve"> просроченн</w:t>
            </w:r>
            <w:r w:rsidR="008E2A52">
              <w:rPr>
                <w:color w:val="000000" w:themeColor="text1"/>
                <w:sz w:val="28"/>
                <w:szCs w:val="28"/>
              </w:rPr>
              <w:t>ой</w:t>
            </w:r>
            <w:r w:rsidRPr="007D3A63">
              <w:rPr>
                <w:color w:val="000000" w:themeColor="text1"/>
                <w:sz w:val="28"/>
                <w:szCs w:val="28"/>
              </w:rPr>
              <w:t xml:space="preserve"> задолженност</w:t>
            </w:r>
            <w:r w:rsidR="008E2A52">
              <w:rPr>
                <w:color w:val="000000" w:themeColor="text1"/>
                <w:sz w:val="28"/>
                <w:szCs w:val="28"/>
              </w:rPr>
              <w:t>и</w:t>
            </w:r>
            <w:r w:rsidRPr="007D3A63">
              <w:rPr>
                <w:color w:val="000000" w:themeColor="text1"/>
                <w:sz w:val="28"/>
                <w:szCs w:val="28"/>
              </w:rPr>
              <w:t xml:space="preserve"> перед</w:t>
            </w:r>
            <w:r w:rsidR="00F157F8">
              <w:rPr>
                <w:color w:val="000000" w:themeColor="text1"/>
                <w:sz w:val="28"/>
                <w:szCs w:val="28"/>
              </w:rPr>
              <w:t xml:space="preserve"> областным бюджетом (подпункт </w:t>
            </w:r>
            <w:r w:rsidR="00557984">
              <w:rPr>
                <w:color w:val="000000" w:themeColor="text1"/>
                <w:sz w:val="28"/>
                <w:szCs w:val="28"/>
              </w:rPr>
              <w:t>«</w:t>
            </w:r>
            <w:r w:rsidR="00F157F8">
              <w:rPr>
                <w:color w:val="000000" w:themeColor="text1"/>
                <w:sz w:val="28"/>
                <w:szCs w:val="28"/>
              </w:rPr>
              <w:t>а</w:t>
            </w:r>
            <w:r w:rsidR="00557984">
              <w:rPr>
                <w:color w:val="000000" w:themeColor="text1"/>
                <w:sz w:val="28"/>
                <w:szCs w:val="28"/>
              </w:rPr>
              <w:t>»</w:t>
            </w:r>
            <w:r w:rsidRPr="007D3A63">
              <w:rPr>
                <w:color w:val="000000" w:themeColor="text1"/>
                <w:sz w:val="28"/>
                <w:szCs w:val="28"/>
              </w:rPr>
              <w:t xml:space="preserve"> пункта 2.3 Порядка)</w:t>
            </w:r>
          </w:p>
        </w:tc>
        <w:tc>
          <w:tcPr>
            <w:tcW w:w="3538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Имеется/отсутствует</w:t>
            </w:r>
          </w:p>
          <w:p w:rsidR="001432B7" w:rsidRPr="007D3A63" w:rsidRDefault="00B7173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432B7"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обязательно один из вариантов)</w:t>
            </w:r>
          </w:p>
        </w:tc>
      </w:tr>
      <w:tr w:rsidR="007D3A63" w:rsidRPr="007D3A63" w:rsidTr="00754899">
        <w:tc>
          <w:tcPr>
            <w:tcW w:w="6062" w:type="dxa"/>
          </w:tcPr>
          <w:p w:rsidR="001432B7" w:rsidRPr="007D3A63" w:rsidRDefault="001432B7" w:rsidP="00B8308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D3A63">
              <w:rPr>
                <w:color w:val="000000" w:themeColor="text1"/>
                <w:sz w:val="28"/>
                <w:szCs w:val="28"/>
              </w:rPr>
              <w:t>Наличие процесса реорганизации, ликвидации, в отношении работодателя не введена процедура банкротства, деятельность не приостановлена в порядке, предусмотренном законодательством Р</w:t>
            </w:r>
            <w:r w:rsidR="00F157F8">
              <w:rPr>
                <w:color w:val="000000" w:themeColor="text1"/>
                <w:sz w:val="28"/>
                <w:szCs w:val="28"/>
              </w:rPr>
              <w:t xml:space="preserve">оссийской Федерации (подпункт </w:t>
            </w:r>
            <w:r w:rsidR="00557984">
              <w:rPr>
                <w:color w:val="000000" w:themeColor="text1"/>
                <w:sz w:val="28"/>
                <w:szCs w:val="28"/>
              </w:rPr>
              <w:t>«</w:t>
            </w:r>
            <w:r w:rsidR="00F157F8">
              <w:rPr>
                <w:color w:val="000000" w:themeColor="text1"/>
                <w:sz w:val="28"/>
                <w:szCs w:val="28"/>
              </w:rPr>
              <w:t>б</w:t>
            </w:r>
            <w:r w:rsidR="00557984">
              <w:rPr>
                <w:color w:val="000000" w:themeColor="text1"/>
                <w:sz w:val="28"/>
                <w:szCs w:val="28"/>
              </w:rPr>
              <w:t>»</w:t>
            </w:r>
            <w:r w:rsidR="00F157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3A63">
              <w:rPr>
                <w:color w:val="000000" w:themeColor="text1"/>
                <w:sz w:val="28"/>
                <w:szCs w:val="28"/>
              </w:rPr>
              <w:t xml:space="preserve"> пункта 2.3 Порядка)</w:t>
            </w:r>
          </w:p>
        </w:tc>
        <w:tc>
          <w:tcPr>
            <w:tcW w:w="3538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Имеется/отсутствует</w:t>
            </w:r>
          </w:p>
          <w:p w:rsidR="001432B7" w:rsidRPr="007D3A63" w:rsidRDefault="00B7173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432B7"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обязательно один из вариантов)</w:t>
            </w:r>
          </w:p>
        </w:tc>
      </w:tr>
      <w:tr w:rsidR="007D3A63" w:rsidRPr="007D3A63" w:rsidTr="00754899">
        <w:tc>
          <w:tcPr>
            <w:tcW w:w="6062" w:type="dxa"/>
          </w:tcPr>
          <w:p w:rsidR="001432B7" w:rsidRPr="007D3A63" w:rsidRDefault="001432B7" w:rsidP="00F157F8">
            <w:pPr>
              <w:widowControl w:val="0"/>
              <w:autoSpaceDE w:val="0"/>
              <w:autoSpaceDN w:val="0"/>
              <w:ind w:right="-108"/>
              <w:rPr>
                <w:color w:val="000000" w:themeColor="text1"/>
                <w:sz w:val="28"/>
                <w:szCs w:val="28"/>
              </w:rPr>
            </w:pPr>
            <w:r w:rsidRPr="007D3A63">
              <w:rPr>
                <w:color w:val="000000" w:themeColor="text1"/>
                <w:sz w:val="28"/>
                <w:szCs w:val="28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</w:t>
            </w:r>
            <w:r w:rsidR="00F157F8">
              <w:rPr>
                <w:color w:val="000000" w:themeColor="text1"/>
                <w:sz w:val="28"/>
                <w:szCs w:val="28"/>
              </w:rPr>
              <w:t xml:space="preserve">вышает 50 процентов (подпункт </w:t>
            </w:r>
            <w:r w:rsidR="00557984">
              <w:rPr>
                <w:color w:val="000000" w:themeColor="text1"/>
                <w:sz w:val="28"/>
                <w:szCs w:val="28"/>
              </w:rPr>
              <w:t>«</w:t>
            </w:r>
            <w:r w:rsidR="00F157F8">
              <w:rPr>
                <w:color w:val="000000" w:themeColor="text1"/>
                <w:sz w:val="28"/>
                <w:szCs w:val="28"/>
              </w:rPr>
              <w:t>в</w:t>
            </w:r>
            <w:r w:rsidR="00557984">
              <w:rPr>
                <w:color w:val="000000" w:themeColor="text1"/>
                <w:sz w:val="28"/>
                <w:szCs w:val="28"/>
              </w:rPr>
              <w:t>»</w:t>
            </w:r>
            <w:r w:rsidR="00F157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3A63">
              <w:rPr>
                <w:color w:val="000000" w:themeColor="text1"/>
                <w:sz w:val="28"/>
                <w:szCs w:val="28"/>
              </w:rPr>
              <w:t>пункта 2.3 Порядка)</w:t>
            </w:r>
          </w:p>
        </w:tc>
        <w:tc>
          <w:tcPr>
            <w:tcW w:w="3538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Является /не является</w:t>
            </w:r>
          </w:p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(указывается обязательно один из вариантов)</w:t>
            </w:r>
          </w:p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A63" w:rsidRPr="007D3A63" w:rsidTr="00754899">
        <w:tc>
          <w:tcPr>
            <w:tcW w:w="6062" w:type="dxa"/>
          </w:tcPr>
          <w:p w:rsidR="006E1E25" w:rsidRPr="007D3A63" w:rsidRDefault="001432B7" w:rsidP="007D5F97">
            <w:pPr>
              <w:widowControl w:val="0"/>
              <w:autoSpaceDE w:val="0"/>
              <w:autoSpaceDN w:val="0"/>
              <w:ind w:right="-108"/>
              <w:rPr>
                <w:color w:val="000000" w:themeColor="text1"/>
                <w:sz w:val="28"/>
                <w:szCs w:val="28"/>
              </w:rPr>
            </w:pPr>
            <w:r w:rsidRPr="007D3A63">
              <w:rPr>
                <w:color w:val="000000" w:themeColor="text1"/>
                <w:sz w:val="28"/>
                <w:szCs w:val="28"/>
              </w:rPr>
              <w:t xml:space="preserve">Получение субсидии из областного бюджета на основании иных нормативных правовых актов на цели, указанные в </w:t>
            </w:r>
            <w:hyperlink w:anchor="P44" w:history="1">
              <w:r w:rsidRPr="007D3A63">
                <w:rPr>
                  <w:color w:val="000000" w:themeColor="text1"/>
                  <w:sz w:val="28"/>
                  <w:szCs w:val="28"/>
                </w:rPr>
                <w:t>пункте 1.</w:t>
              </w:r>
            </w:hyperlink>
            <w:r w:rsidR="007D5F97" w:rsidRPr="007D3A63">
              <w:rPr>
                <w:color w:val="000000" w:themeColor="text1"/>
                <w:sz w:val="28"/>
                <w:szCs w:val="28"/>
              </w:rPr>
              <w:t>2</w:t>
            </w:r>
            <w:r w:rsidR="00F157F8">
              <w:rPr>
                <w:color w:val="000000" w:themeColor="text1"/>
                <w:sz w:val="28"/>
                <w:szCs w:val="28"/>
              </w:rPr>
              <w:t xml:space="preserve">  (подпункт </w:t>
            </w:r>
            <w:r w:rsidR="00557984">
              <w:rPr>
                <w:color w:val="000000" w:themeColor="text1"/>
                <w:sz w:val="28"/>
                <w:szCs w:val="28"/>
              </w:rPr>
              <w:t>«</w:t>
            </w:r>
            <w:r w:rsidR="00F157F8">
              <w:rPr>
                <w:color w:val="000000" w:themeColor="text1"/>
                <w:sz w:val="28"/>
                <w:szCs w:val="28"/>
              </w:rPr>
              <w:t>г</w:t>
            </w:r>
            <w:r w:rsidR="00557984">
              <w:rPr>
                <w:color w:val="000000" w:themeColor="text1"/>
                <w:sz w:val="28"/>
                <w:szCs w:val="28"/>
              </w:rPr>
              <w:t>»</w:t>
            </w:r>
            <w:r w:rsidR="00F157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3A63">
              <w:rPr>
                <w:color w:val="000000" w:themeColor="text1"/>
                <w:sz w:val="28"/>
                <w:szCs w:val="28"/>
              </w:rPr>
              <w:t>пункта 2.3 Порядка)</w:t>
            </w:r>
          </w:p>
        </w:tc>
        <w:tc>
          <w:tcPr>
            <w:tcW w:w="3538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Получал/не получал</w:t>
            </w:r>
          </w:p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(указывается обязательно один из вариантов)</w:t>
            </w:r>
          </w:p>
        </w:tc>
      </w:tr>
      <w:tr w:rsidR="007D3A63" w:rsidRPr="007D3A63" w:rsidTr="00754899">
        <w:tc>
          <w:tcPr>
            <w:tcW w:w="6062" w:type="dxa"/>
          </w:tcPr>
          <w:p w:rsidR="001432B7" w:rsidRPr="007D3A63" w:rsidRDefault="001432B7" w:rsidP="006E1E25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D3A63">
              <w:rPr>
                <w:color w:val="000000" w:themeColor="text1"/>
                <w:sz w:val="28"/>
                <w:szCs w:val="28"/>
              </w:rPr>
              <w:t xml:space="preserve">Обязательство сохранения занятости работников после завершения обучения в течение календарного года, в котором завершено обучение </w:t>
            </w:r>
          </w:p>
        </w:tc>
        <w:tc>
          <w:tcPr>
            <w:tcW w:w="3538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Да/нет </w:t>
            </w:r>
          </w:p>
          <w:p w:rsidR="001432B7" w:rsidRPr="007D3A63" w:rsidRDefault="00B7173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432B7"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обязательно один из вариантов)</w:t>
            </w:r>
          </w:p>
        </w:tc>
      </w:tr>
      <w:tr w:rsidR="007D3A63" w:rsidRPr="007D3A63" w:rsidTr="00754899">
        <w:tc>
          <w:tcPr>
            <w:tcW w:w="6062" w:type="dxa"/>
          </w:tcPr>
          <w:p w:rsidR="001432B7" w:rsidRPr="007D3A63" w:rsidRDefault="001432B7" w:rsidP="00B83086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Контактные данные (должность, Ф.И.О., телефон)</w:t>
            </w:r>
          </w:p>
        </w:tc>
        <w:tc>
          <w:tcPr>
            <w:tcW w:w="3538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54899" w:rsidRPr="007D3A63" w:rsidRDefault="00754899">
      <w:pPr>
        <w:rPr>
          <w:color w:val="000000" w:themeColor="text1"/>
        </w:rPr>
      </w:pPr>
      <w:r w:rsidRPr="007D3A63">
        <w:rPr>
          <w:color w:val="000000" w:themeColor="text1"/>
        </w:rPr>
        <w:br w:type="page"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701"/>
        <w:gridCol w:w="1843"/>
        <w:gridCol w:w="1134"/>
        <w:gridCol w:w="1134"/>
        <w:gridCol w:w="1298"/>
      </w:tblGrid>
      <w:tr w:rsidR="007D3A63" w:rsidRPr="007D3A63" w:rsidTr="00B83086">
        <w:tc>
          <w:tcPr>
            <w:tcW w:w="9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2B7" w:rsidRPr="00B71737" w:rsidRDefault="001432B7" w:rsidP="00B83086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Обоснование расчета субсидии </w:t>
            </w:r>
          </w:p>
          <w:p w:rsidR="001432B7" w:rsidRPr="007D3A63" w:rsidRDefault="001432B7" w:rsidP="00B83086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A63" w:rsidRPr="007D3A63" w:rsidTr="00B83086">
        <w:trPr>
          <w:trHeight w:val="355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1432B7" w:rsidRPr="007D3A63" w:rsidRDefault="001432B7" w:rsidP="00B830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432B7" w:rsidRPr="007D3A63" w:rsidRDefault="001432B7" w:rsidP="00B8308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 участия</w:t>
            </w:r>
          </w:p>
          <w:p w:rsidR="001432B7" w:rsidRPr="007D3A63" w:rsidRDefault="001432B7" w:rsidP="00B83086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(дата начала</w:t>
            </w:r>
          </w:p>
          <w:p w:rsidR="001432B7" w:rsidRPr="007D3A63" w:rsidRDefault="001432B7" w:rsidP="00B83086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окончания обучения)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432B7" w:rsidRPr="007D3A63" w:rsidRDefault="001432B7" w:rsidP="00B83086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работников, завершивших обучение,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432B7" w:rsidRPr="007D3A63" w:rsidRDefault="006E1E25" w:rsidP="00B83086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Суб- сидия</w:t>
            </w:r>
            <w:r w:rsidR="001432B7"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1432B7" w:rsidRPr="007D3A63" w:rsidRDefault="001432B7" w:rsidP="00B83086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всего,</w:t>
            </w:r>
          </w:p>
          <w:p w:rsidR="001432B7" w:rsidRPr="007D3A63" w:rsidRDefault="001432B7" w:rsidP="00B83086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</w:tcBorders>
          </w:tcPr>
          <w:p w:rsidR="001432B7" w:rsidRPr="007D3A63" w:rsidRDefault="001432B7" w:rsidP="00B71737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</w:p>
        </w:tc>
      </w:tr>
      <w:tr w:rsidR="007D3A63" w:rsidRPr="007D3A63" w:rsidTr="00B83086">
        <w:trPr>
          <w:trHeight w:val="972"/>
        </w:trPr>
        <w:tc>
          <w:tcPr>
            <w:tcW w:w="2518" w:type="dxa"/>
            <w:vMerge/>
          </w:tcPr>
          <w:p w:rsidR="001432B7" w:rsidRPr="007D3A63" w:rsidRDefault="001432B7" w:rsidP="00B830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432B7" w:rsidRPr="007D3A63" w:rsidRDefault="001432B7" w:rsidP="00B8308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432B7" w:rsidRPr="007D3A63" w:rsidRDefault="001432B7" w:rsidP="00B83086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432B7" w:rsidRPr="007D3A63" w:rsidRDefault="001432B7" w:rsidP="00B83086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32B7" w:rsidRPr="007D3A63" w:rsidRDefault="008E2A52" w:rsidP="00B83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AD2A2D" w:rsidRPr="007D3A63">
              <w:rPr>
                <w:color w:val="000000" w:themeColor="text1"/>
                <w:sz w:val="28"/>
                <w:szCs w:val="28"/>
              </w:rPr>
              <w:t>тои</w:t>
            </w:r>
            <w:r w:rsidR="00B71737">
              <w:rPr>
                <w:color w:val="000000" w:themeColor="text1"/>
                <w:sz w:val="28"/>
                <w:szCs w:val="28"/>
              </w:rPr>
              <w:t>-</w:t>
            </w:r>
            <w:r w:rsidR="00AD2A2D" w:rsidRPr="007D3A63">
              <w:rPr>
                <w:color w:val="000000" w:themeColor="text1"/>
                <w:sz w:val="28"/>
                <w:szCs w:val="28"/>
              </w:rPr>
              <w:t>мость обуче</w:t>
            </w:r>
            <w:r w:rsidR="00B71737">
              <w:rPr>
                <w:color w:val="000000" w:themeColor="text1"/>
                <w:sz w:val="28"/>
                <w:szCs w:val="28"/>
              </w:rPr>
              <w:t>-</w:t>
            </w:r>
            <w:r w:rsidR="00AD2A2D" w:rsidRPr="007D3A63">
              <w:rPr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1432B7" w:rsidRPr="007D3A63" w:rsidRDefault="001432B7" w:rsidP="00B83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3A63">
              <w:rPr>
                <w:color w:val="000000" w:themeColor="text1"/>
                <w:sz w:val="28"/>
                <w:szCs w:val="28"/>
              </w:rPr>
              <w:t>проезд, прожи- вание, суточ- ные</w:t>
            </w:r>
          </w:p>
        </w:tc>
      </w:tr>
      <w:tr w:rsidR="001432B7" w:rsidRPr="007D3A63" w:rsidTr="00B83086">
        <w:tc>
          <w:tcPr>
            <w:tcW w:w="2518" w:type="dxa"/>
          </w:tcPr>
          <w:p w:rsidR="001432B7" w:rsidRPr="007D3A63" w:rsidRDefault="001432B7" w:rsidP="00B83086">
            <w:pPr>
              <w:pStyle w:val="ConsPlusNonformat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Профессиональное обучение, дополнительное профессиональное образование (подготовка, переподготовка, повышение квалификации)</w:t>
            </w:r>
          </w:p>
        </w:tc>
        <w:tc>
          <w:tcPr>
            <w:tcW w:w="1701" w:type="dxa"/>
          </w:tcPr>
          <w:p w:rsidR="001432B7" w:rsidRPr="007D3A63" w:rsidRDefault="001432B7" w:rsidP="00B8308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32B7" w:rsidRPr="007D3A63" w:rsidRDefault="001432B7" w:rsidP="00B8308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32B7" w:rsidRPr="007D3A63" w:rsidRDefault="001432B7" w:rsidP="00B8308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32B7" w:rsidRPr="007D3A63" w:rsidRDefault="001432B7" w:rsidP="00B8308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8" w:type="dxa"/>
          </w:tcPr>
          <w:p w:rsidR="001432B7" w:rsidRPr="007D3A63" w:rsidRDefault="001432B7" w:rsidP="00B8308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432B7" w:rsidRPr="007D3A63" w:rsidRDefault="001432B7" w:rsidP="001432B7">
      <w:pPr>
        <w:pStyle w:val="ConsPlusNormal"/>
        <w:spacing w:line="1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2B7" w:rsidRPr="007D3A63" w:rsidRDefault="001432B7" w:rsidP="001432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настоящей заявке прилагаются:</w:t>
      </w:r>
    </w:p>
    <w:p w:rsidR="001432B7" w:rsidRPr="007D3A63" w:rsidRDefault="001432B7" w:rsidP="001432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______________________________________________________________</w:t>
      </w:r>
    </w:p>
    <w:p w:rsidR="001432B7" w:rsidRPr="007D3A63" w:rsidRDefault="001432B7" w:rsidP="001432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_______________________________________________________________</w:t>
      </w:r>
    </w:p>
    <w:p w:rsidR="001432B7" w:rsidRPr="007D3A63" w:rsidRDefault="001432B7" w:rsidP="001432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3. _______________________________________________________________</w:t>
      </w:r>
    </w:p>
    <w:p w:rsidR="001432B7" w:rsidRPr="007D3A63" w:rsidRDefault="001432B7" w:rsidP="001432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4. _______________________________________________________________</w:t>
      </w:r>
    </w:p>
    <w:p w:rsidR="001432B7" w:rsidRPr="007D3A63" w:rsidRDefault="001432B7" w:rsidP="001432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5. ____________________________________________________________</w:t>
      </w:r>
      <w:r w:rsidR="000C76D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1432B7" w:rsidRPr="007D3A63" w:rsidRDefault="001432B7" w:rsidP="001432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6. _______________________________________________________________</w:t>
      </w:r>
    </w:p>
    <w:p w:rsidR="001432B7" w:rsidRPr="007D3A63" w:rsidRDefault="001432B7" w:rsidP="001432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7. _______________________________________________________________</w:t>
      </w:r>
    </w:p>
    <w:p w:rsidR="001432B7" w:rsidRPr="007D3A63" w:rsidRDefault="001432B7" w:rsidP="001432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2B7" w:rsidRPr="007D3A63" w:rsidRDefault="001432B7" w:rsidP="001432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организации_________________      ________________</w:t>
      </w:r>
    </w:p>
    <w:p w:rsidR="001432B7" w:rsidRPr="007D3A63" w:rsidRDefault="001432B7" w:rsidP="001432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Ф.И.О.                              Подпись</w:t>
      </w:r>
    </w:p>
    <w:p w:rsidR="001432B7" w:rsidRPr="007D3A63" w:rsidRDefault="001432B7" w:rsidP="001432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МП</w:t>
      </w:r>
    </w:p>
    <w:p w:rsidR="001432B7" w:rsidRPr="007D3A63" w:rsidRDefault="001432B7" w:rsidP="001432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 ____________________             ________________</w:t>
      </w:r>
    </w:p>
    <w:p w:rsidR="001432B7" w:rsidRPr="007D3A63" w:rsidRDefault="001432B7" w:rsidP="001432B7">
      <w:pPr>
        <w:pStyle w:val="ConsPlusNonformat"/>
        <w:jc w:val="both"/>
        <w:rPr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Ф.И.О.                             Подпись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6"/>
        <w:gridCol w:w="5243"/>
      </w:tblGrid>
      <w:tr w:rsidR="001432B7" w:rsidRPr="007D3A63" w:rsidTr="006E1E25">
        <w:trPr>
          <w:trHeight w:val="3757"/>
        </w:trPr>
        <w:tc>
          <w:tcPr>
            <w:tcW w:w="4316" w:type="dxa"/>
          </w:tcPr>
          <w:p w:rsidR="001432B7" w:rsidRPr="007D3A63" w:rsidRDefault="001432B7" w:rsidP="00B83086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</w:tcPr>
          <w:p w:rsidR="00754899" w:rsidRPr="007D3A63" w:rsidRDefault="00754899" w:rsidP="00B8308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754899" w:rsidRPr="007D3A63" w:rsidRDefault="00754899" w:rsidP="00B8308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754899" w:rsidRPr="007D3A63" w:rsidRDefault="00754899" w:rsidP="00B8308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754899" w:rsidRPr="007D3A63" w:rsidRDefault="00754899" w:rsidP="00B8308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754899" w:rsidRPr="007D3A63" w:rsidRDefault="00754899" w:rsidP="00B8308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754899" w:rsidRPr="007D3A63" w:rsidRDefault="00754899" w:rsidP="00B8308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754899" w:rsidRPr="007D3A63" w:rsidRDefault="00754899" w:rsidP="00B8308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754899" w:rsidRPr="007D3A63" w:rsidRDefault="00754899" w:rsidP="00B8308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754899" w:rsidRPr="007D3A63" w:rsidRDefault="00754899" w:rsidP="00B8308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754899" w:rsidRDefault="00754899" w:rsidP="00B8308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71737" w:rsidRPr="007D3A63" w:rsidRDefault="00B71737" w:rsidP="00B8308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754899" w:rsidRPr="007D3A63" w:rsidRDefault="00754899" w:rsidP="00B8308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754899" w:rsidRPr="007D3A63" w:rsidRDefault="00754899" w:rsidP="00B8308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1432B7" w:rsidRPr="007D3A63" w:rsidRDefault="001432B7" w:rsidP="00B8308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D3A6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1432B7" w:rsidRPr="007D3A63" w:rsidRDefault="001432B7" w:rsidP="00B71737">
            <w:pPr>
              <w:pStyle w:val="ConsPlusNormal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D3A6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 Порядку </w:t>
            </w: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предоставления субсидии на реализацию мероприятий по организации </w:t>
            </w:r>
            <w:r w:rsidRPr="007D3A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профессионального обучения и дополнительного профессиональному образованию лиц в возрасте  50 лет и старше, а также лиц предпенсионного возраста в рамках федерального проекта «Старшее поколение» национального проекта «Демография»</w:t>
            </w:r>
          </w:p>
        </w:tc>
      </w:tr>
    </w:tbl>
    <w:p w:rsidR="006E1E25" w:rsidRPr="007D3A63" w:rsidRDefault="006E1E25" w:rsidP="001432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2B7" w:rsidRPr="007D3A63" w:rsidRDefault="001432B7" w:rsidP="001432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ЗАЯВКА № ___</w:t>
      </w:r>
    </w:p>
    <w:p w:rsidR="001432B7" w:rsidRPr="007D3A63" w:rsidRDefault="001432B7" w:rsidP="001432B7">
      <w:pPr>
        <w:pStyle w:val="ConsPlusNonformat"/>
        <w:ind w:right="-5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от «____»___________20___г.</w:t>
      </w:r>
    </w:p>
    <w:p w:rsidR="001432B7" w:rsidRPr="007D3A63" w:rsidRDefault="001432B7" w:rsidP="007D5F97">
      <w:pPr>
        <w:pStyle w:val="ConsPlusNormal"/>
        <w:ind w:right="-113"/>
        <w:jc w:val="both"/>
        <w:rPr>
          <w:color w:val="000000" w:themeColor="text1"/>
          <w:sz w:val="28"/>
          <w:szCs w:val="28"/>
        </w:rPr>
      </w:pP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субсидии на реализацию мероприятий по организации </w:t>
      </w:r>
      <w:r w:rsidRPr="007D3A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профессионального обучения и дополнительного профессионально</w:t>
      </w:r>
      <w:r w:rsidR="00B717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Pr="007D3A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образовани</w:t>
      </w:r>
      <w:r w:rsidR="00B717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7D3A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лиц в возрасте 50 лет и старше, а также лиц предпенсионного возраста в рамках федерального проекта «Старшее поколение» национального проекта «Демография» </w:t>
      </w:r>
      <w:r w:rsidRPr="007D3A63">
        <w:rPr>
          <w:rFonts w:ascii="Times New Roman" w:hAnsi="Times New Roman" w:cs="Times New Roman"/>
          <w:color w:val="000000" w:themeColor="text1"/>
          <w:sz w:val="28"/>
          <w:szCs w:val="28"/>
        </w:rPr>
        <w:t>по профессии (специальности, курсу обучения)</w:t>
      </w:r>
      <w:r w:rsidRPr="007D3A63">
        <w:rPr>
          <w:color w:val="000000" w:themeColor="text1"/>
          <w:sz w:val="28"/>
          <w:szCs w:val="28"/>
        </w:rPr>
        <w:t xml:space="preserve">  </w:t>
      </w:r>
      <w:r w:rsidR="00FF7E79" w:rsidRPr="007D3A63">
        <w:rPr>
          <w:color w:val="000000" w:themeColor="text1"/>
          <w:sz w:val="28"/>
          <w:szCs w:val="28"/>
        </w:rPr>
        <w:t xml:space="preserve"> </w:t>
      </w:r>
      <w:r w:rsidRPr="007D3A63">
        <w:rPr>
          <w:color w:val="000000" w:themeColor="text1"/>
          <w:sz w:val="28"/>
          <w:szCs w:val="28"/>
        </w:rPr>
        <w:t>____________________________________________</w:t>
      </w:r>
      <w:r w:rsidR="007D5F97" w:rsidRPr="007D3A63">
        <w:rPr>
          <w:color w:val="000000" w:themeColor="text1"/>
          <w:sz w:val="28"/>
          <w:szCs w:val="28"/>
        </w:rPr>
        <w:t>__________________</w:t>
      </w:r>
      <w:r w:rsidRPr="007D3A63">
        <w:rPr>
          <w:color w:val="000000" w:themeColor="text1"/>
          <w:sz w:val="28"/>
          <w:szCs w:val="28"/>
        </w:rPr>
        <w:t>__</w:t>
      </w:r>
    </w:p>
    <w:p w:rsidR="00E937D9" w:rsidRDefault="00E937D9" w:rsidP="00A06828">
      <w:pPr>
        <w:ind w:right="-113" w:firstLine="708"/>
        <w:jc w:val="both"/>
        <w:rPr>
          <w:color w:val="000000" w:themeColor="text1"/>
          <w:sz w:val="28"/>
          <w:szCs w:val="28"/>
        </w:rPr>
      </w:pPr>
    </w:p>
    <w:p w:rsidR="001432B7" w:rsidRPr="007D3A63" w:rsidRDefault="001432B7" w:rsidP="00A06828">
      <w:pPr>
        <w:ind w:right="-113" w:firstLine="708"/>
        <w:jc w:val="both"/>
        <w:rPr>
          <w:color w:val="000000" w:themeColor="text1"/>
          <w:sz w:val="28"/>
          <w:szCs w:val="28"/>
        </w:rPr>
      </w:pPr>
      <w:r w:rsidRPr="007D3A63">
        <w:rPr>
          <w:color w:val="000000" w:themeColor="text1"/>
          <w:sz w:val="28"/>
          <w:szCs w:val="28"/>
        </w:rPr>
        <w:t xml:space="preserve">В  соответствии  с  Порядком  предоставления субсидии  на реализацию мероприятий по организации </w:t>
      </w:r>
      <w:r w:rsidRPr="007D3A63">
        <w:rPr>
          <w:bCs/>
          <w:color w:val="000000" w:themeColor="text1"/>
          <w:sz w:val="28"/>
          <w:szCs w:val="28"/>
        </w:rPr>
        <w:t>профессионального обучения и дополнительного профессионально</w:t>
      </w:r>
      <w:r w:rsidR="00B71737">
        <w:rPr>
          <w:bCs/>
          <w:color w:val="000000" w:themeColor="text1"/>
          <w:sz w:val="28"/>
          <w:szCs w:val="28"/>
        </w:rPr>
        <w:t>го</w:t>
      </w:r>
      <w:r w:rsidRPr="007D3A63">
        <w:rPr>
          <w:bCs/>
          <w:color w:val="000000" w:themeColor="text1"/>
          <w:sz w:val="28"/>
          <w:szCs w:val="28"/>
        </w:rPr>
        <w:t xml:space="preserve"> образовани</w:t>
      </w:r>
      <w:r w:rsidR="00B71737">
        <w:rPr>
          <w:bCs/>
          <w:color w:val="000000" w:themeColor="text1"/>
          <w:sz w:val="28"/>
          <w:szCs w:val="28"/>
        </w:rPr>
        <w:t>я</w:t>
      </w:r>
      <w:r w:rsidRPr="007D3A63">
        <w:rPr>
          <w:bCs/>
          <w:color w:val="000000" w:themeColor="text1"/>
          <w:sz w:val="28"/>
          <w:szCs w:val="28"/>
        </w:rPr>
        <w:t xml:space="preserve"> лиц в возрасте 50 лет и старше, а также лиц предпенсионного возраста в рамках федерального проекта «Старшее поколение» национального проекта «Демография</w:t>
      </w:r>
      <w:r w:rsidR="00F157F8">
        <w:rPr>
          <w:bCs/>
          <w:color w:val="000000" w:themeColor="text1"/>
          <w:sz w:val="28"/>
          <w:szCs w:val="28"/>
        </w:rPr>
        <w:t xml:space="preserve"> (далее – Порядок) </w:t>
      </w:r>
      <w:r w:rsidRPr="007D3A63">
        <w:rPr>
          <w:color w:val="000000" w:themeColor="text1"/>
          <w:sz w:val="28"/>
          <w:szCs w:val="28"/>
        </w:rPr>
        <w:t xml:space="preserve">прошу предоставить </w:t>
      </w:r>
      <w:r w:rsidR="00181382" w:rsidRPr="007D3A63">
        <w:rPr>
          <w:color w:val="000000" w:themeColor="text1"/>
          <w:sz w:val="28"/>
          <w:szCs w:val="28"/>
        </w:rPr>
        <w:t xml:space="preserve">субсидию на финансовое обеспечение </w:t>
      </w:r>
      <w:r w:rsidR="000B1E76" w:rsidRPr="007D3A63">
        <w:rPr>
          <w:color w:val="000000" w:themeColor="text1"/>
          <w:sz w:val="28"/>
          <w:szCs w:val="28"/>
        </w:rPr>
        <w:t>расходов</w:t>
      </w:r>
      <w:r w:rsidRPr="007D3A63">
        <w:rPr>
          <w:color w:val="000000" w:themeColor="text1"/>
          <w:sz w:val="28"/>
          <w:szCs w:val="28"/>
        </w:rPr>
        <w:t>.</w:t>
      </w:r>
    </w:p>
    <w:p w:rsidR="001432B7" w:rsidRPr="007D3A63" w:rsidRDefault="001432B7" w:rsidP="001432B7">
      <w:pPr>
        <w:pStyle w:val="ConsPlusNonformat"/>
        <w:spacing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3685"/>
      </w:tblGrid>
      <w:tr w:rsidR="007D3A63" w:rsidRPr="007D3A63" w:rsidTr="00B83086">
        <w:tc>
          <w:tcPr>
            <w:tcW w:w="9747" w:type="dxa"/>
            <w:gridSpan w:val="2"/>
          </w:tcPr>
          <w:p w:rsidR="001432B7" w:rsidRPr="007D3A63" w:rsidRDefault="001432B7" w:rsidP="00B830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работодателе</w:t>
            </w:r>
          </w:p>
        </w:tc>
      </w:tr>
      <w:tr w:rsidR="007D3A63" w:rsidRPr="007D3A63" w:rsidTr="006E1E25">
        <w:tc>
          <w:tcPr>
            <w:tcW w:w="6062" w:type="dxa"/>
          </w:tcPr>
          <w:p w:rsidR="001432B7" w:rsidRPr="007D3A63" w:rsidRDefault="001432B7" w:rsidP="00B83086">
            <w:pPr>
              <w:pStyle w:val="ConsPlusNonformat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Полное наименование организации </w:t>
            </w: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(в соответствии со свидетельством о внесении записи в ЕГРИЛ, ЕГРЮП)</w:t>
            </w:r>
          </w:p>
        </w:tc>
        <w:tc>
          <w:tcPr>
            <w:tcW w:w="3685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A63" w:rsidRPr="007D3A63" w:rsidTr="006E1E25">
        <w:tc>
          <w:tcPr>
            <w:tcW w:w="6062" w:type="dxa"/>
          </w:tcPr>
          <w:p w:rsidR="001432B7" w:rsidRPr="007D3A63" w:rsidRDefault="001432B7" w:rsidP="00B83086">
            <w:pPr>
              <w:pStyle w:val="ConsPlusNonformat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3685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A63" w:rsidRPr="007D3A63" w:rsidTr="006E1E25">
        <w:tc>
          <w:tcPr>
            <w:tcW w:w="6062" w:type="dxa"/>
          </w:tcPr>
          <w:p w:rsidR="001432B7" w:rsidRPr="007D3A63" w:rsidRDefault="001432B7" w:rsidP="00B83086">
            <w:pPr>
              <w:pStyle w:val="ConsPlusNonformat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</w:t>
            </w:r>
          </w:p>
        </w:tc>
        <w:tc>
          <w:tcPr>
            <w:tcW w:w="3685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A63" w:rsidRPr="007D3A63" w:rsidTr="006E1E25">
        <w:tc>
          <w:tcPr>
            <w:tcW w:w="6062" w:type="dxa"/>
          </w:tcPr>
          <w:p w:rsidR="001432B7" w:rsidRPr="007D3A63" w:rsidRDefault="001432B7" w:rsidP="00B83086">
            <w:pPr>
              <w:pStyle w:val="ConsPlusNonformat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фактического места нахождения</w:t>
            </w:r>
          </w:p>
        </w:tc>
        <w:tc>
          <w:tcPr>
            <w:tcW w:w="3685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A63" w:rsidRPr="007D3A63" w:rsidTr="006E1E25">
        <w:tc>
          <w:tcPr>
            <w:tcW w:w="6062" w:type="dxa"/>
          </w:tcPr>
          <w:p w:rsidR="001432B7" w:rsidRPr="007D3A63" w:rsidRDefault="001432B7" w:rsidP="00B83086">
            <w:pPr>
              <w:pStyle w:val="ConsPlusNonformat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Платежные реквизиты </w:t>
            </w:r>
          </w:p>
        </w:tc>
        <w:tc>
          <w:tcPr>
            <w:tcW w:w="3685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A63" w:rsidRPr="007D3A63" w:rsidTr="006E1E25">
        <w:tc>
          <w:tcPr>
            <w:tcW w:w="6062" w:type="dxa"/>
          </w:tcPr>
          <w:p w:rsidR="001432B7" w:rsidRPr="007D3A63" w:rsidRDefault="001432B7" w:rsidP="00B83086">
            <w:pPr>
              <w:pStyle w:val="ConsPlusNonformat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Телефон, факс</w:t>
            </w:r>
          </w:p>
        </w:tc>
        <w:tc>
          <w:tcPr>
            <w:tcW w:w="3685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A63" w:rsidRPr="007D3A63" w:rsidTr="006E1E25">
        <w:tc>
          <w:tcPr>
            <w:tcW w:w="6062" w:type="dxa"/>
          </w:tcPr>
          <w:p w:rsidR="001432B7" w:rsidRPr="007D3A63" w:rsidRDefault="001432B7" w:rsidP="00B83086">
            <w:pPr>
              <w:pStyle w:val="ConsPlusNonformat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3685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A63" w:rsidRPr="007D3A63" w:rsidTr="006E1E25">
        <w:tc>
          <w:tcPr>
            <w:tcW w:w="6062" w:type="dxa"/>
          </w:tcPr>
          <w:p w:rsidR="001432B7" w:rsidRDefault="001432B7" w:rsidP="00B83086">
            <w:pPr>
              <w:pStyle w:val="ConsPlusNonformat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 уведомления работодателя о решении, принятом центром занятости населения о предоставлении или об отказе в предоставлении субсидии  на обучение</w:t>
            </w:r>
          </w:p>
          <w:p w:rsidR="00B71737" w:rsidRPr="007D3A63" w:rsidRDefault="00B71737" w:rsidP="00B83086">
            <w:pPr>
              <w:pStyle w:val="ConsPlusNonformat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A63" w:rsidRPr="007D3A63" w:rsidTr="006E1E25">
        <w:tc>
          <w:tcPr>
            <w:tcW w:w="6062" w:type="dxa"/>
          </w:tcPr>
          <w:p w:rsidR="001432B7" w:rsidRPr="007D3A63" w:rsidRDefault="001432B7" w:rsidP="008E2A52">
            <w:pPr>
              <w:widowControl w:val="0"/>
              <w:autoSpaceDE w:val="0"/>
              <w:autoSpaceDN w:val="0"/>
              <w:ind w:right="-108"/>
              <w:rPr>
                <w:color w:val="000000" w:themeColor="text1"/>
                <w:sz w:val="28"/>
                <w:szCs w:val="28"/>
              </w:rPr>
            </w:pPr>
            <w:r w:rsidRPr="007D3A63">
              <w:rPr>
                <w:color w:val="000000" w:themeColor="text1"/>
                <w:sz w:val="28"/>
                <w:szCs w:val="28"/>
              </w:rPr>
              <w:lastRenderedPageBreak/>
              <w:t>Наличие просроченной задолженности по возврату в областной  бюджет субсидий, бюджетных инвестиций, пред</w:t>
            </w:r>
            <w:r w:rsidR="00B71737">
              <w:rPr>
                <w:color w:val="000000" w:themeColor="text1"/>
                <w:sz w:val="28"/>
                <w:szCs w:val="28"/>
              </w:rPr>
              <w:t>о</w:t>
            </w:r>
            <w:r w:rsidRPr="007D3A63">
              <w:rPr>
                <w:color w:val="000000" w:themeColor="text1"/>
                <w:sz w:val="28"/>
                <w:szCs w:val="28"/>
              </w:rPr>
              <w:t>ставленных в том числе в соответствии с иными правовыми актами, и ин</w:t>
            </w:r>
            <w:r w:rsidR="008E2A52">
              <w:rPr>
                <w:color w:val="000000" w:themeColor="text1"/>
                <w:sz w:val="28"/>
                <w:szCs w:val="28"/>
              </w:rPr>
              <w:t>ой</w:t>
            </w:r>
            <w:r w:rsidRPr="007D3A63">
              <w:rPr>
                <w:color w:val="000000" w:themeColor="text1"/>
                <w:sz w:val="28"/>
                <w:szCs w:val="28"/>
              </w:rPr>
              <w:t xml:space="preserve"> просроченн</w:t>
            </w:r>
            <w:r w:rsidR="008E2A52">
              <w:rPr>
                <w:color w:val="000000" w:themeColor="text1"/>
                <w:sz w:val="28"/>
                <w:szCs w:val="28"/>
              </w:rPr>
              <w:t>ой</w:t>
            </w:r>
            <w:r w:rsidRPr="007D3A63">
              <w:rPr>
                <w:color w:val="000000" w:themeColor="text1"/>
                <w:sz w:val="28"/>
                <w:szCs w:val="28"/>
              </w:rPr>
              <w:t xml:space="preserve"> задолженност</w:t>
            </w:r>
            <w:r w:rsidR="008E2A52">
              <w:rPr>
                <w:color w:val="000000" w:themeColor="text1"/>
                <w:sz w:val="28"/>
                <w:szCs w:val="28"/>
              </w:rPr>
              <w:t>и</w:t>
            </w:r>
            <w:r w:rsidRPr="007D3A63">
              <w:rPr>
                <w:color w:val="000000" w:themeColor="text1"/>
                <w:sz w:val="28"/>
                <w:szCs w:val="28"/>
              </w:rPr>
              <w:t xml:space="preserve"> перед областным бюджетом (подпункт </w:t>
            </w:r>
            <w:r w:rsidR="000B75F0">
              <w:rPr>
                <w:color w:val="000000" w:themeColor="text1"/>
                <w:sz w:val="28"/>
                <w:szCs w:val="28"/>
              </w:rPr>
              <w:t>«</w:t>
            </w:r>
            <w:r w:rsidRPr="007D3A63">
              <w:rPr>
                <w:color w:val="000000" w:themeColor="text1"/>
                <w:sz w:val="28"/>
                <w:szCs w:val="28"/>
              </w:rPr>
              <w:t>а</w:t>
            </w:r>
            <w:r w:rsidR="000B75F0">
              <w:rPr>
                <w:color w:val="000000" w:themeColor="text1"/>
                <w:sz w:val="28"/>
                <w:szCs w:val="28"/>
              </w:rPr>
              <w:t>»</w:t>
            </w:r>
            <w:r w:rsidRPr="007D3A63">
              <w:rPr>
                <w:color w:val="000000" w:themeColor="text1"/>
                <w:sz w:val="28"/>
                <w:szCs w:val="28"/>
              </w:rPr>
              <w:t xml:space="preserve"> пункта 2.3 Порядка)</w:t>
            </w:r>
          </w:p>
        </w:tc>
        <w:tc>
          <w:tcPr>
            <w:tcW w:w="3685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Имеется/отсутствует</w:t>
            </w:r>
          </w:p>
          <w:p w:rsidR="001432B7" w:rsidRPr="007D3A63" w:rsidRDefault="00352A38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432B7"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обязательно один из вариантов)</w:t>
            </w:r>
          </w:p>
        </w:tc>
      </w:tr>
      <w:tr w:rsidR="007D3A63" w:rsidRPr="007D3A63" w:rsidTr="006E1E25">
        <w:tc>
          <w:tcPr>
            <w:tcW w:w="6062" w:type="dxa"/>
          </w:tcPr>
          <w:p w:rsidR="001432B7" w:rsidRPr="007D3A63" w:rsidRDefault="001432B7" w:rsidP="00F157F8">
            <w:pPr>
              <w:widowControl w:val="0"/>
              <w:autoSpaceDE w:val="0"/>
              <w:autoSpaceDN w:val="0"/>
              <w:ind w:right="-108"/>
              <w:rPr>
                <w:color w:val="000000" w:themeColor="text1"/>
                <w:sz w:val="28"/>
                <w:szCs w:val="28"/>
              </w:rPr>
            </w:pPr>
            <w:r w:rsidRPr="007D3A63">
              <w:rPr>
                <w:color w:val="000000" w:themeColor="text1"/>
                <w:sz w:val="28"/>
                <w:szCs w:val="28"/>
              </w:rPr>
              <w:t xml:space="preserve">Наличие процесса реорганизации, ликвидации, в отношении </w:t>
            </w:r>
            <w:r w:rsidR="00E937D9">
              <w:rPr>
                <w:color w:val="000000" w:themeColor="text1"/>
                <w:sz w:val="28"/>
                <w:szCs w:val="28"/>
              </w:rPr>
              <w:t xml:space="preserve">работодателя </w:t>
            </w:r>
            <w:r w:rsidRPr="007D3A63">
              <w:rPr>
                <w:color w:val="000000" w:themeColor="text1"/>
                <w:sz w:val="28"/>
                <w:szCs w:val="28"/>
              </w:rPr>
              <w:t xml:space="preserve">не введена процедура банкротства, деятельность не приостановлена в порядке, предусмотренном законодательством Российской Федерации (подпункт </w:t>
            </w:r>
            <w:r w:rsidR="000B75F0">
              <w:rPr>
                <w:color w:val="000000" w:themeColor="text1"/>
                <w:sz w:val="28"/>
                <w:szCs w:val="28"/>
              </w:rPr>
              <w:t>«</w:t>
            </w:r>
            <w:r w:rsidRPr="007D3A63">
              <w:rPr>
                <w:color w:val="000000" w:themeColor="text1"/>
                <w:sz w:val="28"/>
                <w:szCs w:val="28"/>
              </w:rPr>
              <w:t>б</w:t>
            </w:r>
            <w:r w:rsidR="000B75F0">
              <w:rPr>
                <w:color w:val="000000" w:themeColor="text1"/>
                <w:sz w:val="28"/>
                <w:szCs w:val="28"/>
              </w:rPr>
              <w:t>»</w:t>
            </w:r>
            <w:r w:rsidRPr="007D3A63">
              <w:rPr>
                <w:color w:val="000000" w:themeColor="text1"/>
                <w:sz w:val="28"/>
                <w:szCs w:val="28"/>
              </w:rPr>
              <w:t xml:space="preserve"> пункта 2.3 Порядка)</w:t>
            </w:r>
          </w:p>
        </w:tc>
        <w:tc>
          <w:tcPr>
            <w:tcW w:w="3685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Имеется/отсутствует</w:t>
            </w:r>
          </w:p>
          <w:p w:rsidR="001432B7" w:rsidRPr="007D3A63" w:rsidRDefault="00352A38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432B7"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обязательно один из вариантов)</w:t>
            </w:r>
          </w:p>
        </w:tc>
      </w:tr>
      <w:tr w:rsidR="007D3A63" w:rsidRPr="007D3A63" w:rsidTr="006E1E25">
        <w:tc>
          <w:tcPr>
            <w:tcW w:w="6062" w:type="dxa"/>
          </w:tcPr>
          <w:p w:rsidR="001432B7" w:rsidRPr="007D3A63" w:rsidRDefault="001432B7" w:rsidP="00F157F8">
            <w:pPr>
              <w:widowControl w:val="0"/>
              <w:autoSpaceDE w:val="0"/>
              <w:autoSpaceDN w:val="0"/>
              <w:ind w:right="-108"/>
              <w:rPr>
                <w:color w:val="000000" w:themeColor="text1"/>
                <w:sz w:val="28"/>
                <w:szCs w:val="28"/>
              </w:rPr>
            </w:pPr>
            <w:r w:rsidRPr="007D3A63">
              <w:rPr>
                <w:color w:val="000000" w:themeColor="text1"/>
                <w:sz w:val="28"/>
                <w:szCs w:val="28"/>
              </w:rPr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(подпункт </w:t>
            </w:r>
            <w:r w:rsidR="000B75F0">
              <w:rPr>
                <w:color w:val="000000" w:themeColor="text1"/>
                <w:sz w:val="28"/>
                <w:szCs w:val="28"/>
              </w:rPr>
              <w:t>«</w:t>
            </w:r>
            <w:r w:rsidRPr="007D3A63">
              <w:rPr>
                <w:color w:val="000000" w:themeColor="text1"/>
                <w:sz w:val="28"/>
                <w:szCs w:val="28"/>
              </w:rPr>
              <w:t>в</w:t>
            </w:r>
            <w:r w:rsidR="000B75F0">
              <w:rPr>
                <w:color w:val="000000" w:themeColor="text1"/>
                <w:sz w:val="28"/>
                <w:szCs w:val="28"/>
              </w:rPr>
              <w:t>»</w:t>
            </w:r>
            <w:r w:rsidRPr="007D3A63">
              <w:rPr>
                <w:color w:val="000000" w:themeColor="text1"/>
                <w:sz w:val="28"/>
                <w:szCs w:val="28"/>
              </w:rPr>
              <w:t xml:space="preserve"> пункта 2.3 Порядка)</w:t>
            </w:r>
          </w:p>
        </w:tc>
        <w:tc>
          <w:tcPr>
            <w:tcW w:w="3685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Является /не является</w:t>
            </w:r>
          </w:p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(указывается обязательно один из вариантов)</w:t>
            </w:r>
          </w:p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A63" w:rsidRPr="007D3A63" w:rsidTr="006E1E25">
        <w:tc>
          <w:tcPr>
            <w:tcW w:w="6062" w:type="dxa"/>
          </w:tcPr>
          <w:p w:rsidR="001432B7" w:rsidRPr="007D3A63" w:rsidRDefault="001432B7" w:rsidP="00B83086">
            <w:pPr>
              <w:widowControl w:val="0"/>
              <w:autoSpaceDE w:val="0"/>
              <w:autoSpaceDN w:val="0"/>
              <w:ind w:right="-108"/>
              <w:rPr>
                <w:color w:val="000000" w:themeColor="text1"/>
                <w:sz w:val="28"/>
                <w:szCs w:val="28"/>
              </w:rPr>
            </w:pPr>
            <w:r w:rsidRPr="007D3A63">
              <w:rPr>
                <w:color w:val="000000" w:themeColor="text1"/>
                <w:sz w:val="28"/>
                <w:szCs w:val="28"/>
              </w:rPr>
              <w:t xml:space="preserve">Получение субсидии из областного бюджета </w:t>
            </w:r>
          </w:p>
          <w:p w:rsidR="001432B7" w:rsidRPr="007D3A63" w:rsidRDefault="001432B7" w:rsidP="00F157F8">
            <w:pPr>
              <w:widowControl w:val="0"/>
              <w:autoSpaceDE w:val="0"/>
              <w:autoSpaceDN w:val="0"/>
              <w:ind w:right="-108"/>
              <w:rPr>
                <w:color w:val="000000" w:themeColor="text1"/>
                <w:sz w:val="28"/>
                <w:szCs w:val="28"/>
              </w:rPr>
            </w:pPr>
            <w:r w:rsidRPr="007D3A63">
              <w:rPr>
                <w:color w:val="000000" w:themeColor="text1"/>
                <w:sz w:val="28"/>
                <w:szCs w:val="28"/>
              </w:rPr>
              <w:t xml:space="preserve">на основании иных нормативных правовых актов на цели, указанные в </w:t>
            </w:r>
            <w:hyperlink w:anchor="P44" w:history="1">
              <w:r w:rsidRPr="007D3A63">
                <w:rPr>
                  <w:color w:val="000000" w:themeColor="text1"/>
                  <w:sz w:val="28"/>
                  <w:szCs w:val="28"/>
                </w:rPr>
                <w:t>пункте 1.</w:t>
              </w:r>
            </w:hyperlink>
            <w:r w:rsidR="007D5F97" w:rsidRPr="007D3A63">
              <w:rPr>
                <w:color w:val="000000" w:themeColor="text1"/>
                <w:sz w:val="28"/>
                <w:szCs w:val="28"/>
              </w:rPr>
              <w:t>2</w:t>
            </w:r>
            <w:r w:rsidRPr="007D3A63">
              <w:rPr>
                <w:color w:val="000000" w:themeColor="text1"/>
                <w:sz w:val="28"/>
                <w:szCs w:val="28"/>
              </w:rPr>
              <w:t xml:space="preserve">  Порядка</w:t>
            </w:r>
            <w:r w:rsidR="006E1E25" w:rsidRPr="007D3A6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3A63">
              <w:rPr>
                <w:color w:val="000000" w:themeColor="text1"/>
                <w:sz w:val="28"/>
                <w:szCs w:val="28"/>
              </w:rPr>
              <w:t xml:space="preserve">(подпункт </w:t>
            </w:r>
            <w:r w:rsidR="000B75F0">
              <w:rPr>
                <w:color w:val="000000" w:themeColor="text1"/>
                <w:sz w:val="28"/>
                <w:szCs w:val="28"/>
              </w:rPr>
              <w:t>«</w:t>
            </w:r>
            <w:r w:rsidRPr="007D3A63">
              <w:rPr>
                <w:color w:val="000000" w:themeColor="text1"/>
                <w:sz w:val="28"/>
                <w:szCs w:val="28"/>
              </w:rPr>
              <w:t>г</w:t>
            </w:r>
            <w:r w:rsidR="000B75F0">
              <w:rPr>
                <w:color w:val="000000" w:themeColor="text1"/>
                <w:sz w:val="28"/>
                <w:szCs w:val="28"/>
              </w:rPr>
              <w:t>»</w:t>
            </w:r>
            <w:r w:rsidRPr="007D3A63">
              <w:rPr>
                <w:color w:val="000000" w:themeColor="text1"/>
                <w:sz w:val="28"/>
                <w:szCs w:val="28"/>
              </w:rPr>
              <w:t xml:space="preserve"> пункта 2.3 Порядка)</w:t>
            </w:r>
          </w:p>
        </w:tc>
        <w:tc>
          <w:tcPr>
            <w:tcW w:w="3685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Получал/не получал</w:t>
            </w:r>
          </w:p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(указывается обязательно один из вариантов)</w:t>
            </w:r>
          </w:p>
        </w:tc>
      </w:tr>
      <w:tr w:rsidR="007D3A63" w:rsidRPr="007D3A63" w:rsidTr="006E1E25">
        <w:tc>
          <w:tcPr>
            <w:tcW w:w="6062" w:type="dxa"/>
          </w:tcPr>
          <w:p w:rsidR="001432B7" w:rsidRPr="007D3A63" w:rsidRDefault="001432B7" w:rsidP="006E1E25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D3A63">
              <w:rPr>
                <w:color w:val="000000" w:themeColor="text1"/>
                <w:sz w:val="28"/>
                <w:szCs w:val="28"/>
              </w:rPr>
              <w:t xml:space="preserve">Обязательство сохранения занятости работников после завершения обучения в течение календарного года, в котором завершено обучение </w:t>
            </w:r>
          </w:p>
        </w:tc>
        <w:tc>
          <w:tcPr>
            <w:tcW w:w="3685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Да/нет </w:t>
            </w:r>
          </w:p>
          <w:p w:rsidR="001432B7" w:rsidRPr="007D3A63" w:rsidRDefault="00352A38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432B7"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обязательно один из вариантов)</w:t>
            </w:r>
          </w:p>
        </w:tc>
      </w:tr>
      <w:tr w:rsidR="007D3A63" w:rsidRPr="007D3A63" w:rsidTr="006E1E25">
        <w:tc>
          <w:tcPr>
            <w:tcW w:w="6062" w:type="dxa"/>
          </w:tcPr>
          <w:p w:rsidR="001432B7" w:rsidRPr="007D3A63" w:rsidRDefault="001432B7" w:rsidP="00B83086">
            <w:pPr>
              <w:pStyle w:val="ConsPlusNonformat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Контактные данные (должность, Ф.И.О., телефон)</w:t>
            </w:r>
          </w:p>
        </w:tc>
        <w:tc>
          <w:tcPr>
            <w:tcW w:w="3685" w:type="dxa"/>
          </w:tcPr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E7F69" w:rsidRPr="007D3A63" w:rsidRDefault="001E7F69">
      <w:pPr>
        <w:rPr>
          <w:color w:val="000000" w:themeColor="text1"/>
        </w:rPr>
      </w:pPr>
      <w:r w:rsidRPr="007D3A63">
        <w:rPr>
          <w:color w:val="000000" w:themeColor="text1"/>
        </w:rPr>
        <w:br w:type="page"/>
      </w:r>
    </w:p>
    <w:tbl>
      <w:tblPr>
        <w:tblW w:w="9747" w:type="dxa"/>
        <w:tblLayout w:type="fixed"/>
        <w:tblLook w:val="04A0"/>
      </w:tblPr>
      <w:tblGrid>
        <w:gridCol w:w="9747"/>
      </w:tblGrid>
      <w:tr w:rsidR="007D3A63" w:rsidRPr="007D3A63" w:rsidTr="001E7F69">
        <w:tc>
          <w:tcPr>
            <w:tcW w:w="9747" w:type="dxa"/>
          </w:tcPr>
          <w:tbl>
            <w:tblPr>
              <w:tblW w:w="9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18"/>
              <w:gridCol w:w="1701"/>
              <w:gridCol w:w="1843"/>
              <w:gridCol w:w="1134"/>
              <w:gridCol w:w="1134"/>
              <w:gridCol w:w="1298"/>
            </w:tblGrid>
            <w:tr w:rsidR="007D3A63" w:rsidRPr="007D3A63" w:rsidTr="000B1E76">
              <w:tc>
                <w:tcPr>
                  <w:tcW w:w="96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204BD" w:rsidRPr="00352A38" w:rsidRDefault="000B1E76" w:rsidP="00B83086">
                  <w:pPr>
                    <w:pStyle w:val="ConsPlusNonformat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52A3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Об</w:t>
                  </w:r>
                  <w:r w:rsidR="009204BD" w:rsidRPr="00352A3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основание расчета субсидии </w:t>
                  </w:r>
                </w:p>
                <w:p w:rsidR="009204BD" w:rsidRPr="007D3A63" w:rsidRDefault="009204BD" w:rsidP="00B83086">
                  <w:pPr>
                    <w:pStyle w:val="ConsPlusNonformat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D3A63" w:rsidRPr="007D3A63" w:rsidTr="000B1E76">
              <w:trPr>
                <w:trHeight w:val="355"/>
              </w:trPr>
              <w:tc>
                <w:tcPr>
                  <w:tcW w:w="2518" w:type="dxa"/>
                  <w:vMerge w:val="restart"/>
                  <w:tcBorders>
                    <w:top w:val="single" w:sz="4" w:space="0" w:color="auto"/>
                  </w:tcBorders>
                </w:tcPr>
                <w:p w:rsidR="009204BD" w:rsidRPr="007D3A63" w:rsidRDefault="009204BD" w:rsidP="00B8308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D3A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</w:tcBorders>
                </w:tcPr>
                <w:p w:rsidR="009204BD" w:rsidRPr="007D3A63" w:rsidRDefault="009204BD" w:rsidP="00B83086">
                  <w:pPr>
                    <w:pStyle w:val="ConsPlusNormal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D3A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Период участия</w:t>
                  </w:r>
                </w:p>
                <w:p w:rsidR="009204BD" w:rsidRPr="007D3A63" w:rsidRDefault="009204BD" w:rsidP="00B83086">
                  <w:pPr>
                    <w:pStyle w:val="ConsPlusNonformat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D3A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(дата начала</w:t>
                  </w:r>
                </w:p>
                <w:p w:rsidR="009204BD" w:rsidRPr="007D3A63" w:rsidRDefault="009204BD" w:rsidP="00B83086">
                  <w:pPr>
                    <w:pStyle w:val="ConsPlusNonformat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D3A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 окончания обучения)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</w:tcBorders>
                </w:tcPr>
                <w:p w:rsidR="002C2AA0" w:rsidRPr="007D3A63" w:rsidRDefault="009204BD" w:rsidP="002C2AA0">
                  <w:pPr>
                    <w:pStyle w:val="ConsPlusNonformat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D3A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Численность работников, </w:t>
                  </w:r>
                  <w:r w:rsidR="002C2AA0" w:rsidRPr="007D3A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планируе-</w:t>
                  </w:r>
                </w:p>
                <w:p w:rsidR="009204BD" w:rsidRPr="007D3A63" w:rsidRDefault="002C2AA0" w:rsidP="002C2AA0">
                  <w:pPr>
                    <w:pStyle w:val="ConsPlusNonformat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D3A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мых</w:t>
                  </w:r>
                  <w:r w:rsidR="009204BD" w:rsidRPr="007D3A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D3A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к </w:t>
                  </w:r>
                  <w:r w:rsidR="009204BD" w:rsidRPr="007D3A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обучени</w:t>
                  </w:r>
                  <w:r w:rsidRPr="007D3A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ю</w:t>
                  </w:r>
                  <w:r w:rsidR="009204BD" w:rsidRPr="007D3A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 чел.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</w:tcBorders>
                </w:tcPr>
                <w:p w:rsidR="009204BD" w:rsidRPr="007D3A63" w:rsidRDefault="006E1E25" w:rsidP="00B83086">
                  <w:pPr>
                    <w:pStyle w:val="ConsPlusNonformat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D3A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Субси-дия (предва-рит</w:t>
                  </w:r>
                  <w:r w:rsidR="00352A3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ель-ный</w:t>
                  </w:r>
                  <w:r w:rsidRPr="007D3A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расчет)</w:t>
                  </w:r>
                  <w:r w:rsidR="009204BD" w:rsidRPr="007D3A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</w:t>
                  </w:r>
                </w:p>
                <w:p w:rsidR="009204BD" w:rsidRPr="007D3A63" w:rsidRDefault="009204BD" w:rsidP="00B83086">
                  <w:pPr>
                    <w:pStyle w:val="ConsPlusNonformat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D3A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всего,</w:t>
                  </w:r>
                </w:p>
                <w:p w:rsidR="009204BD" w:rsidRPr="007D3A63" w:rsidRDefault="009204BD" w:rsidP="00B83086">
                  <w:pPr>
                    <w:pStyle w:val="ConsPlusNonformat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D3A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тыс. руб.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single" w:sz="4" w:space="0" w:color="auto"/>
                  </w:tcBorders>
                </w:tcPr>
                <w:p w:rsidR="009204BD" w:rsidRPr="007D3A63" w:rsidRDefault="009204BD" w:rsidP="00352A38">
                  <w:pPr>
                    <w:pStyle w:val="ConsPlusNonformat"/>
                    <w:ind w:right="-1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D3A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 том числе</w:t>
                  </w:r>
                </w:p>
              </w:tc>
            </w:tr>
            <w:tr w:rsidR="007D3A63" w:rsidRPr="007D3A63" w:rsidTr="00B83086">
              <w:trPr>
                <w:trHeight w:val="972"/>
              </w:trPr>
              <w:tc>
                <w:tcPr>
                  <w:tcW w:w="2518" w:type="dxa"/>
                  <w:vMerge/>
                </w:tcPr>
                <w:p w:rsidR="009204BD" w:rsidRPr="007D3A63" w:rsidRDefault="009204BD" w:rsidP="00B8308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9204BD" w:rsidRPr="007D3A63" w:rsidRDefault="009204BD" w:rsidP="00B83086">
                  <w:pPr>
                    <w:pStyle w:val="ConsPlusNormal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204BD" w:rsidRPr="007D3A63" w:rsidRDefault="009204BD" w:rsidP="00B83086">
                  <w:pPr>
                    <w:pStyle w:val="ConsPlusNonformat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9204BD" w:rsidRPr="007D3A63" w:rsidRDefault="009204BD" w:rsidP="00B83086">
                  <w:pPr>
                    <w:pStyle w:val="ConsPlusNonformat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9204BD" w:rsidRPr="007D3A63" w:rsidRDefault="009204BD" w:rsidP="00B83086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D3A63">
                    <w:rPr>
                      <w:color w:val="000000" w:themeColor="text1"/>
                      <w:sz w:val="28"/>
                      <w:szCs w:val="28"/>
                    </w:rPr>
                    <w:t>обра-зова-тель-ные услуги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</w:tcBorders>
                </w:tcPr>
                <w:p w:rsidR="009204BD" w:rsidRPr="007D3A63" w:rsidRDefault="009204BD" w:rsidP="00B83086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D3A63">
                    <w:rPr>
                      <w:color w:val="000000" w:themeColor="text1"/>
                      <w:sz w:val="28"/>
                      <w:szCs w:val="28"/>
                    </w:rPr>
                    <w:t>проезд, прожи- вание, суточ- ные</w:t>
                  </w:r>
                </w:p>
              </w:tc>
            </w:tr>
            <w:tr w:rsidR="007D3A63" w:rsidRPr="007D3A63" w:rsidTr="00B83086">
              <w:tc>
                <w:tcPr>
                  <w:tcW w:w="2518" w:type="dxa"/>
                </w:tcPr>
                <w:p w:rsidR="009204BD" w:rsidRPr="007D3A63" w:rsidRDefault="009204BD" w:rsidP="00B83086">
                  <w:pPr>
                    <w:pStyle w:val="ConsPlusNonformat"/>
                    <w:ind w:right="-108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D3A6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Профессиональное обучение, дополнительное профессиональное образование (подготовка, переподготовка, повышение квалификации)</w:t>
                  </w:r>
                </w:p>
              </w:tc>
              <w:tc>
                <w:tcPr>
                  <w:tcW w:w="1701" w:type="dxa"/>
                </w:tcPr>
                <w:p w:rsidR="009204BD" w:rsidRPr="007D3A63" w:rsidRDefault="009204BD" w:rsidP="00B83086">
                  <w:pPr>
                    <w:pStyle w:val="ConsPlusNonforma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204BD" w:rsidRPr="007D3A63" w:rsidRDefault="009204BD" w:rsidP="00B83086">
                  <w:pPr>
                    <w:pStyle w:val="ConsPlusNonforma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9204BD" w:rsidRPr="007D3A63" w:rsidRDefault="009204BD" w:rsidP="00B83086">
                  <w:pPr>
                    <w:pStyle w:val="ConsPlusNonforma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9204BD" w:rsidRPr="007D3A63" w:rsidRDefault="009204BD" w:rsidP="00B83086">
                  <w:pPr>
                    <w:pStyle w:val="ConsPlusNonforma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98" w:type="dxa"/>
                </w:tcPr>
                <w:p w:rsidR="009204BD" w:rsidRPr="007D3A63" w:rsidRDefault="009204BD" w:rsidP="00B83086">
                  <w:pPr>
                    <w:pStyle w:val="ConsPlusNonforma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9204BD" w:rsidRPr="007D3A63" w:rsidRDefault="009204BD" w:rsidP="009204BD">
            <w:pPr>
              <w:pStyle w:val="ConsPlusNormal"/>
              <w:spacing w:line="1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04BD" w:rsidRPr="007D3A63" w:rsidRDefault="009204BD" w:rsidP="009204B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настоящей заявке прилагаются:</w:t>
            </w:r>
          </w:p>
          <w:p w:rsidR="009204BD" w:rsidRPr="007D3A63" w:rsidRDefault="009204BD" w:rsidP="009204B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__________________________________</w:t>
            </w:r>
            <w:r w:rsidR="000C7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</w:t>
            </w:r>
          </w:p>
          <w:p w:rsidR="009204BD" w:rsidRPr="007D3A63" w:rsidRDefault="009204BD" w:rsidP="009204B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_______________________________________________________________</w:t>
            </w:r>
          </w:p>
          <w:p w:rsidR="009204BD" w:rsidRPr="007D3A63" w:rsidRDefault="009204BD" w:rsidP="009204B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_______________________________________________________________</w:t>
            </w:r>
          </w:p>
          <w:p w:rsidR="009204BD" w:rsidRPr="007D3A63" w:rsidRDefault="009204BD" w:rsidP="009204B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_______________________________________________________________</w:t>
            </w:r>
          </w:p>
          <w:p w:rsidR="009204BD" w:rsidRPr="007D3A63" w:rsidRDefault="009204BD" w:rsidP="009204B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___________________________________________________________</w:t>
            </w:r>
            <w:r w:rsidR="000C7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</w:p>
          <w:p w:rsidR="009204BD" w:rsidRPr="007D3A63" w:rsidRDefault="009204BD" w:rsidP="009204B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_______________________________________________________________</w:t>
            </w:r>
          </w:p>
          <w:p w:rsidR="009204BD" w:rsidRPr="007D3A63" w:rsidRDefault="009204BD" w:rsidP="009204B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_______________________________________________________________</w:t>
            </w:r>
          </w:p>
          <w:p w:rsidR="009204BD" w:rsidRPr="007D3A63" w:rsidRDefault="009204BD" w:rsidP="009204B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04BD" w:rsidRPr="007D3A63" w:rsidRDefault="009204BD" w:rsidP="009204B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организации_________________      ________________</w:t>
            </w:r>
          </w:p>
          <w:p w:rsidR="009204BD" w:rsidRPr="007D3A63" w:rsidRDefault="009204BD" w:rsidP="009204B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Ф.И.О.                              Подпись</w:t>
            </w:r>
          </w:p>
          <w:p w:rsidR="009204BD" w:rsidRPr="007D3A63" w:rsidRDefault="009204BD" w:rsidP="009204B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МП</w:t>
            </w:r>
          </w:p>
          <w:p w:rsidR="009204BD" w:rsidRPr="007D3A63" w:rsidRDefault="009204BD" w:rsidP="009204B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 ____________________             ________________</w:t>
            </w:r>
          </w:p>
          <w:p w:rsidR="009204BD" w:rsidRPr="007D3A63" w:rsidRDefault="009204BD" w:rsidP="009204BD">
            <w:pPr>
              <w:pStyle w:val="ConsPlusNonformat"/>
              <w:jc w:val="both"/>
              <w:rPr>
                <w:color w:val="000000" w:themeColor="text1"/>
                <w:sz w:val="28"/>
                <w:szCs w:val="28"/>
              </w:rPr>
            </w:pPr>
            <w:r w:rsidRPr="007D3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Ф.И.О.                             Подпись</w:t>
            </w:r>
          </w:p>
          <w:p w:rsidR="009204BD" w:rsidRPr="007D3A63" w:rsidRDefault="009204BD" w:rsidP="00B83086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432B7" w:rsidRPr="007D3A63" w:rsidRDefault="001432B7" w:rsidP="00B83086">
            <w:pPr>
              <w:pStyle w:val="ConsPlusNormal"/>
              <w:spacing w:line="1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2B7" w:rsidRPr="007D3A63" w:rsidRDefault="001432B7" w:rsidP="00B83086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432B7" w:rsidRPr="00781FAB" w:rsidRDefault="001432B7" w:rsidP="001E7F6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sectPr w:rsidR="001432B7" w:rsidRPr="00781FAB" w:rsidSect="00F90E4A">
      <w:headerReference w:type="default" r:id="rId11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D8C" w:rsidRDefault="001A4D8C" w:rsidP="005B59CD">
      <w:r>
        <w:separator/>
      </w:r>
    </w:p>
  </w:endnote>
  <w:endnote w:type="continuationSeparator" w:id="1">
    <w:p w:rsidR="001A4D8C" w:rsidRDefault="001A4D8C" w:rsidP="005B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D8C" w:rsidRDefault="001A4D8C" w:rsidP="005B59CD">
      <w:r>
        <w:separator/>
      </w:r>
    </w:p>
  </w:footnote>
  <w:footnote w:type="continuationSeparator" w:id="1">
    <w:p w:rsidR="001A4D8C" w:rsidRDefault="001A4D8C" w:rsidP="005B5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3762"/>
      <w:docPartObj>
        <w:docPartGallery w:val="Page Numbers (Top of Page)"/>
        <w:docPartUnique/>
      </w:docPartObj>
    </w:sdtPr>
    <w:sdtContent>
      <w:p w:rsidR="0044382E" w:rsidRDefault="00CD510D">
        <w:pPr>
          <w:pStyle w:val="a7"/>
          <w:jc w:val="center"/>
        </w:pPr>
        <w:r>
          <w:fldChar w:fldCharType="begin"/>
        </w:r>
        <w:r w:rsidR="007A1E2E">
          <w:instrText>PAGE   \* MERGEFORMAT</w:instrText>
        </w:r>
        <w:r>
          <w:fldChar w:fldCharType="separate"/>
        </w:r>
        <w:r w:rsidR="00F05D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382E" w:rsidRDefault="004438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7B5"/>
    <w:multiLevelType w:val="hybridMultilevel"/>
    <w:tmpl w:val="97FE7018"/>
    <w:lvl w:ilvl="0" w:tplc="6E726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C3A5E"/>
    <w:multiLevelType w:val="hybridMultilevel"/>
    <w:tmpl w:val="977294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DE6AC8"/>
    <w:multiLevelType w:val="hybridMultilevel"/>
    <w:tmpl w:val="100625C6"/>
    <w:lvl w:ilvl="0" w:tplc="E910A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6F2B6B"/>
    <w:multiLevelType w:val="hybridMultilevel"/>
    <w:tmpl w:val="A64C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83EC0"/>
    <w:multiLevelType w:val="hybridMultilevel"/>
    <w:tmpl w:val="E98C4D8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C02E4"/>
    <w:multiLevelType w:val="hybridMultilevel"/>
    <w:tmpl w:val="D2A49B44"/>
    <w:lvl w:ilvl="0" w:tplc="EB0A78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D4A5A16"/>
    <w:multiLevelType w:val="hybridMultilevel"/>
    <w:tmpl w:val="801E7F0C"/>
    <w:lvl w:ilvl="0" w:tplc="AE86F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E4F"/>
    <w:rsid w:val="0000116F"/>
    <w:rsid w:val="00007503"/>
    <w:rsid w:val="000129C8"/>
    <w:rsid w:val="000147D5"/>
    <w:rsid w:val="00016812"/>
    <w:rsid w:val="000209A9"/>
    <w:rsid w:val="0002489E"/>
    <w:rsid w:val="00024ECF"/>
    <w:rsid w:val="0002614C"/>
    <w:rsid w:val="00026857"/>
    <w:rsid w:val="00041B50"/>
    <w:rsid w:val="00043AD1"/>
    <w:rsid w:val="00056A8E"/>
    <w:rsid w:val="00062325"/>
    <w:rsid w:val="000630C7"/>
    <w:rsid w:val="00063D4D"/>
    <w:rsid w:val="000667FA"/>
    <w:rsid w:val="00067A83"/>
    <w:rsid w:val="000772EB"/>
    <w:rsid w:val="0009090A"/>
    <w:rsid w:val="00093CA5"/>
    <w:rsid w:val="000A5CA3"/>
    <w:rsid w:val="000B07DA"/>
    <w:rsid w:val="000B1E76"/>
    <w:rsid w:val="000B75F0"/>
    <w:rsid w:val="000B79CD"/>
    <w:rsid w:val="000C1B77"/>
    <w:rsid w:val="000C458B"/>
    <w:rsid w:val="000C76DD"/>
    <w:rsid w:val="000D57A7"/>
    <w:rsid w:val="000D6FBD"/>
    <w:rsid w:val="000D7ABA"/>
    <w:rsid w:val="000E1513"/>
    <w:rsid w:val="000E3268"/>
    <w:rsid w:val="000E66CD"/>
    <w:rsid w:val="000F19AA"/>
    <w:rsid w:val="00116952"/>
    <w:rsid w:val="001225CC"/>
    <w:rsid w:val="00123E62"/>
    <w:rsid w:val="00127C90"/>
    <w:rsid w:val="001336C3"/>
    <w:rsid w:val="00133AB2"/>
    <w:rsid w:val="001408E1"/>
    <w:rsid w:val="001432B7"/>
    <w:rsid w:val="0014331F"/>
    <w:rsid w:val="00152F19"/>
    <w:rsid w:val="001564AC"/>
    <w:rsid w:val="00163049"/>
    <w:rsid w:val="00163486"/>
    <w:rsid w:val="00163E87"/>
    <w:rsid w:val="001705BC"/>
    <w:rsid w:val="00181382"/>
    <w:rsid w:val="00185583"/>
    <w:rsid w:val="00193D0E"/>
    <w:rsid w:val="00196FFF"/>
    <w:rsid w:val="001A04BC"/>
    <w:rsid w:val="001A2465"/>
    <w:rsid w:val="001A4D8C"/>
    <w:rsid w:val="001A5BC5"/>
    <w:rsid w:val="001B77B4"/>
    <w:rsid w:val="001C0CA1"/>
    <w:rsid w:val="001C1485"/>
    <w:rsid w:val="001E3200"/>
    <w:rsid w:val="001E7F69"/>
    <w:rsid w:val="001F0CA7"/>
    <w:rsid w:val="001F0FFA"/>
    <w:rsid w:val="001F4CB7"/>
    <w:rsid w:val="001F6331"/>
    <w:rsid w:val="001F7807"/>
    <w:rsid w:val="00202725"/>
    <w:rsid w:val="0021590E"/>
    <w:rsid w:val="00220FD0"/>
    <w:rsid w:val="002222EE"/>
    <w:rsid w:val="00226911"/>
    <w:rsid w:val="00246999"/>
    <w:rsid w:val="0024742A"/>
    <w:rsid w:val="002548D0"/>
    <w:rsid w:val="00257ABE"/>
    <w:rsid w:val="0026170E"/>
    <w:rsid w:val="00261CB3"/>
    <w:rsid w:val="00263058"/>
    <w:rsid w:val="00282C15"/>
    <w:rsid w:val="002A3D1B"/>
    <w:rsid w:val="002C06A1"/>
    <w:rsid w:val="002C2AA0"/>
    <w:rsid w:val="002D5C5B"/>
    <w:rsid w:val="002F0701"/>
    <w:rsid w:val="002F4600"/>
    <w:rsid w:val="00312F6C"/>
    <w:rsid w:val="0032242B"/>
    <w:rsid w:val="00330234"/>
    <w:rsid w:val="00333E3F"/>
    <w:rsid w:val="00343673"/>
    <w:rsid w:val="00352A38"/>
    <w:rsid w:val="003563E7"/>
    <w:rsid w:val="00356DC8"/>
    <w:rsid w:val="003739E8"/>
    <w:rsid w:val="003812B0"/>
    <w:rsid w:val="0038380F"/>
    <w:rsid w:val="0038666A"/>
    <w:rsid w:val="0038789A"/>
    <w:rsid w:val="003879A7"/>
    <w:rsid w:val="003A159D"/>
    <w:rsid w:val="003A52AA"/>
    <w:rsid w:val="003A7828"/>
    <w:rsid w:val="003B7FF0"/>
    <w:rsid w:val="003C0E42"/>
    <w:rsid w:val="003D5B4B"/>
    <w:rsid w:val="003E6007"/>
    <w:rsid w:val="003F1E37"/>
    <w:rsid w:val="003F2EF2"/>
    <w:rsid w:val="003F51F6"/>
    <w:rsid w:val="00406BAF"/>
    <w:rsid w:val="00415F17"/>
    <w:rsid w:val="00416773"/>
    <w:rsid w:val="004421EC"/>
    <w:rsid w:val="00442707"/>
    <w:rsid w:val="0044382E"/>
    <w:rsid w:val="00444148"/>
    <w:rsid w:val="0044737D"/>
    <w:rsid w:val="00451D2A"/>
    <w:rsid w:val="004544E4"/>
    <w:rsid w:val="00460E3B"/>
    <w:rsid w:val="00462274"/>
    <w:rsid w:val="0046472A"/>
    <w:rsid w:val="00464FD0"/>
    <w:rsid w:val="00473810"/>
    <w:rsid w:val="00475D2B"/>
    <w:rsid w:val="0047629D"/>
    <w:rsid w:val="00492F1C"/>
    <w:rsid w:val="00496D55"/>
    <w:rsid w:val="004A14D8"/>
    <w:rsid w:val="004A296D"/>
    <w:rsid w:val="004A2AEB"/>
    <w:rsid w:val="004A2DA7"/>
    <w:rsid w:val="004A3AC6"/>
    <w:rsid w:val="004B0EB1"/>
    <w:rsid w:val="004B14ED"/>
    <w:rsid w:val="004C1635"/>
    <w:rsid w:val="004C5E4F"/>
    <w:rsid w:val="004C7A1C"/>
    <w:rsid w:val="004D5CBD"/>
    <w:rsid w:val="004E537B"/>
    <w:rsid w:val="004F1EF3"/>
    <w:rsid w:val="005017DA"/>
    <w:rsid w:val="005069E0"/>
    <w:rsid w:val="00510FF3"/>
    <w:rsid w:val="005141A7"/>
    <w:rsid w:val="00526437"/>
    <w:rsid w:val="0053263B"/>
    <w:rsid w:val="005347F3"/>
    <w:rsid w:val="00540161"/>
    <w:rsid w:val="00547029"/>
    <w:rsid w:val="00547C39"/>
    <w:rsid w:val="005523EF"/>
    <w:rsid w:val="00552A46"/>
    <w:rsid w:val="00552AE9"/>
    <w:rsid w:val="00557984"/>
    <w:rsid w:val="005618CC"/>
    <w:rsid w:val="00563F63"/>
    <w:rsid w:val="00565F6D"/>
    <w:rsid w:val="00567BBB"/>
    <w:rsid w:val="00567EEA"/>
    <w:rsid w:val="00570147"/>
    <w:rsid w:val="00572F0F"/>
    <w:rsid w:val="005764C7"/>
    <w:rsid w:val="005964F4"/>
    <w:rsid w:val="005A13A0"/>
    <w:rsid w:val="005A5706"/>
    <w:rsid w:val="005B0472"/>
    <w:rsid w:val="005B33BB"/>
    <w:rsid w:val="005B59CD"/>
    <w:rsid w:val="005B5A03"/>
    <w:rsid w:val="005B73E7"/>
    <w:rsid w:val="005C5F37"/>
    <w:rsid w:val="005D482B"/>
    <w:rsid w:val="005E01D3"/>
    <w:rsid w:val="005E108F"/>
    <w:rsid w:val="00607680"/>
    <w:rsid w:val="00612A45"/>
    <w:rsid w:val="006131A4"/>
    <w:rsid w:val="006139ED"/>
    <w:rsid w:val="006160CC"/>
    <w:rsid w:val="00622386"/>
    <w:rsid w:val="00634D22"/>
    <w:rsid w:val="006411E3"/>
    <w:rsid w:val="00642BC1"/>
    <w:rsid w:val="0065084A"/>
    <w:rsid w:val="006610AD"/>
    <w:rsid w:val="006700BC"/>
    <w:rsid w:val="00687AAF"/>
    <w:rsid w:val="00690282"/>
    <w:rsid w:val="00691228"/>
    <w:rsid w:val="00692F6E"/>
    <w:rsid w:val="00695485"/>
    <w:rsid w:val="006A2436"/>
    <w:rsid w:val="006B292D"/>
    <w:rsid w:val="006C4B90"/>
    <w:rsid w:val="006D279A"/>
    <w:rsid w:val="006D31E0"/>
    <w:rsid w:val="006D3870"/>
    <w:rsid w:val="006D5F71"/>
    <w:rsid w:val="006D70CE"/>
    <w:rsid w:val="006E1E25"/>
    <w:rsid w:val="006E7812"/>
    <w:rsid w:val="006F3F87"/>
    <w:rsid w:val="00716B4B"/>
    <w:rsid w:val="00717685"/>
    <w:rsid w:val="00720306"/>
    <w:rsid w:val="00720A94"/>
    <w:rsid w:val="00722053"/>
    <w:rsid w:val="0072335A"/>
    <w:rsid w:val="00732E41"/>
    <w:rsid w:val="00732EFC"/>
    <w:rsid w:val="00741A75"/>
    <w:rsid w:val="00744EE8"/>
    <w:rsid w:val="00746ADF"/>
    <w:rsid w:val="00754899"/>
    <w:rsid w:val="007555DB"/>
    <w:rsid w:val="007625E9"/>
    <w:rsid w:val="00766D64"/>
    <w:rsid w:val="0076719C"/>
    <w:rsid w:val="00770DA7"/>
    <w:rsid w:val="0077398D"/>
    <w:rsid w:val="00774BB5"/>
    <w:rsid w:val="00781FAB"/>
    <w:rsid w:val="00787EE1"/>
    <w:rsid w:val="007900D9"/>
    <w:rsid w:val="007904D6"/>
    <w:rsid w:val="007A1E2E"/>
    <w:rsid w:val="007A34D6"/>
    <w:rsid w:val="007A3C5F"/>
    <w:rsid w:val="007A4DDC"/>
    <w:rsid w:val="007A6566"/>
    <w:rsid w:val="007A66D2"/>
    <w:rsid w:val="007A7F80"/>
    <w:rsid w:val="007B6F18"/>
    <w:rsid w:val="007C6F6E"/>
    <w:rsid w:val="007D3A63"/>
    <w:rsid w:val="007D42D5"/>
    <w:rsid w:val="007D5F97"/>
    <w:rsid w:val="007D7C93"/>
    <w:rsid w:val="007E6EDD"/>
    <w:rsid w:val="007E7A13"/>
    <w:rsid w:val="007F0C88"/>
    <w:rsid w:val="007F1611"/>
    <w:rsid w:val="007F5F37"/>
    <w:rsid w:val="0080115A"/>
    <w:rsid w:val="00801644"/>
    <w:rsid w:val="008061A9"/>
    <w:rsid w:val="00806F26"/>
    <w:rsid w:val="00816658"/>
    <w:rsid w:val="008242D6"/>
    <w:rsid w:val="00832DB9"/>
    <w:rsid w:val="0083793E"/>
    <w:rsid w:val="008439F2"/>
    <w:rsid w:val="008508CB"/>
    <w:rsid w:val="00861E51"/>
    <w:rsid w:val="00862466"/>
    <w:rsid w:val="00863201"/>
    <w:rsid w:val="00864FB0"/>
    <w:rsid w:val="00866487"/>
    <w:rsid w:val="0087475F"/>
    <w:rsid w:val="00874E7D"/>
    <w:rsid w:val="00876105"/>
    <w:rsid w:val="00885E27"/>
    <w:rsid w:val="00887B6A"/>
    <w:rsid w:val="00887F5A"/>
    <w:rsid w:val="008B2181"/>
    <w:rsid w:val="008C1541"/>
    <w:rsid w:val="008C1C64"/>
    <w:rsid w:val="008C21C0"/>
    <w:rsid w:val="008C3AE8"/>
    <w:rsid w:val="008C4540"/>
    <w:rsid w:val="008C7360"/>
    <w:rsid w:val="008D6F45"/>
    <w:rsid w:val="008E2A52"/>
    <w:rsid w:val="0090641E"/>
    <w:rsid w:val="00907EF9"/>
    <w:rsid w:val="00913B17"/>
    <w:rsid w:val="009204BD"/>
    <w:rsid w:val="0093211A"/>
    <w:rsid w:val="00935048"/>
    <w:rsid w:val="00944050"/>
    <w:rsid w:val="00951FDA"/>
    <w:rsid w:val="00957461"/>
    <w:rsid w:val="00961294"/>
    <w:rsid w:val="00971A26"/>
    <w:rsid w:val="00975788"/>
    <w:rsid w:val="00976CF2"/>
    <w:rsid w:val="00984D5C"/>
    <w:rsid w:val="009850C1"/>
    <w:rsid w:val="0098722C"/>
    <w:rsid w:val="0099405B"/>
    <w:rsid w:val="00995539"/>
    <w:rsid w:val="00995F77"/>
    <w:rsid w:val="009A4A23"/>
    <w:rsid w:val="009C0882"/>
    <w:rsid w:val="009C252D"/>
    <w:rsid w:val="009C52A1"/>
    <w:rsid w:val="009D100A"/>
    <w:rsid w:val="009D3F3D"/>
    <w:rsid w:val="009D4E22"/>
    <w:rsid w:val="009E5C91"/>
    <w:rsid w:val="009E61B5"/>
    <w:rsid w:val="009F3ECA"/>
    <w:rsid w:val="00A01966"/>
    <w:rsid w:val="00A05FDF"/>
    <w:rsid w:val="00A06828"/>
    <w:rsid w:val="00A149AD"/>
    <w:rsid w:val="00A20E65"/>
    <w:rsid w:val="00A34175"/>
    <w:rsid w:val="00A3604D"/>
    <w:rsid w:val="00A403DC"/>
    <w:rsid w:val="00A46CB0"/>
    <w:rsid w:val="00A52EF9"/>
    <w:rsid w:val="00A56241"/>
    <w:rsid w:val="00A64715"/>
    <w:rsid w:val="00A75E85"/>
    <w:rsid w:val="00A76090"/>
    <w:rsid w:val="00A800DC"/>
    <w:rsid w:val="00A91D71"/>
    <w:rsid w:val="00AA2A34"/>
    <w:rsid w:val="00AA5BDF"/>
    <w:rsid w:val="00AB65FA"/>
    <w:rsid w:val="00AC55FB"/>
    <w:rsid w:val="00AC7FE2"/>
    <w:rsid w:val="00AD1A27"/>
    <w:rsid w:val="00AD2372"/>
    <w:rsid w:val="00AD2A2D"/>
    <w:rsid w:val="00AD41EE"/>
    <w:rsid w:val="00AD4E37"/>
    <w:rsid w:val="00AE2C1E"/>
    <w:rsid w:val="00AE471A"/>
    <w:rsid w:val="00AE620E"/>
    <w:rsid w:val="00AE71A4"/>
    <w:rsid w:val="00AF6BC0"/>
    <w:rsid w:val="00B01380"/>
    <w:rsid w:val="00B12C61"/>
    <w:rsid w:val="00B368F0"/>
    <w:rsid w:val="00B4168C"/>
    <w:rsid w:val="00B4197D"/>
    <w:rsid w:val="00B46661"/>
    <w:rsid w:val="00B671CA"/>
    <w:rsid w:val="00B71737"/>
    <w:rsid w:val="00B8110D"/>
    <w:rsid w:val="00B82193"/>
    <w:rsid w:val="00B824B7"/>
    <w:rsid w:val="00B83086"/>
    <w:rsid w:val="00B91CBB"/>
    <w:rsid w:val="00BA2ADB"/>
    <w:rsid w:val="00BA5C42"/>
    <w:rsid w:val="00BB7356"/>
    <w:rsid w:val="00BC15D2"/>
    <w:rsid w:val="00BC182E"/>
    <w:rsid w:val="00BC36C3"/>
    <w:rsid w:val="00BD2A23"/>
    <w:rsid w:val="00BE0305"/>
    <w:rsid w:val="00BE0AAB"/>
    <w:rsid w:val="00BE26B2"/>
    <w:rsid w:val="00BE5A09"/>
    <w:rsid w:val="00BE6A59"/>
    <w:rsid w:val="00BF2B1A"/>
    <w:rsid w:val="00BF4B5C"/>
    <w:rsid w:val="00C03E1E"/>
    <w:rsid w:val="00C06512"/>
    <w:rsid w:val="00C1557A"/>
    <w:rsid w:val="00C27705"/>
    <w:rsid w:val="00C32747"/>
    <w:rsid w:val="00C360BD"/>
    <w:rsid w:val="00C43014"/>
    <w:rsid w:val="00C44563"/>
    <w:rsid w:val="00C5599C"/>
    <w:rsid w:val="00C57DD9"/>
    <w:rsid w:val="00C62A76"/>
    <w:rsid w:val="00C732A3"/>
    <w:rsid w:val="00C7732A"/>
    <w:rsid w:val="00C81569"/>
    <w:rsid w:val="00C838F6"/>
    <w:rsid w:val="00C8405B"/>
    <w:rsid w:val="00C865D3"/>
    <w:rsid w:val="00C869F3"/>
    <w:rsid w:val="00C91C3E"/>
    <w:rsid w:val="00C9787D"/>
    <w:rsid w:val="00CA14A5"/>
    <w:rsid w:val="00CA695A"/>
    <w:rsid w:val="00CB4F5E"/>
    <w:rsid w:val="00CB7392"/>
    <w:rsid w:val="00CB77CA"/>
    <w:rsid w:val="00CC17A1"/>
    <w:rsid w:val="00CC5628"/>
    <w:rsid w:val="00CD4A4E"/>
    <w:rsid w:val="00CD510D"/>
    <w:rsid w:val="00CD7549"/>
    <w:rsid w:val="00CE3CDC"/>
    <w:rsid w:val="00CE5859"/>
    <w:rsid w:val="00CF3138"/>
    <w:rsid w:val="00CF7823"/>
    <w:rsid w:val="00D0261C"/>
    <w:rsid w:val="00D07496"/>
    <w:rsid w:val="00D12588"/>
    <w:rsid w:val="00D2008F"/>
    <w:rsid w:val="00D23133"/>
    <w:rsid w:val="00D30A5B"/>
    <w:rsid w:val="00D35115"/>
    <w:rsid w:val="00D3712C"/>
    <w:rsid w:val="00D40F1E"/>
    <w:rsid w:val="00D44136"/>
    <w:rsid w:val="00D53784"/>
    <w:rsid w:val="00D57620"/>
    <w:rsid w:val="00D57ED6"/>
    <w:rsid w:val="00D64C82"/>
    <w:rsid w:val="00D66EF1"/>
    <w:rsid w:val="00D7177B"/>
    <w:rsid w:val="00D805D8"/>
    <w:rsid w:val="00DA7668"/>
    <w:rsid w:val="00DB1542"/>
    <w:rsid w:val="00DB3758"/>
    <w:rsid w:val="00DC4828"/>
    <w:rsid w:val="00DC72CD"/>
    <w:rsid w:val="00DD5678"/>
    <w:rsid w:val="00DE05BC"/>
    <w:rsid w:val="00DF51D6"/>
    <w:rsid w:val="00E1333B"/>
    <w:rsid w:val="00E14218"/>
    <w:rsid w:val="00E21148"/>
    <w:rsid w:val="00E214AE"/>
    <w:rsid w:val="00E229A5"/>
    <w:rsid w:val="00E34936"/>
    <w:rsid w:val="00E359C2"/>
    <w:rsid w:val="00E54890"/>
    <w:rsid w:val="00E54D10"/>
    <w:rsid w:val="00E61442"/>
    <w:rsid w:val="00E61BE6"/>
    <w:rsid w:val="00E62B2C"/>
    <w:rsid w:val="00E679CA"/>
    <w:rsid w:val="00E70B60"/>
    <w:rsid w:val="00E710CF"/>
    <w:rsid w:val="00E72D2B"/>
    <w:rsid w:val="00E7513D"/>
    <w:rsid w:val="00E84C30"/>
    <w:rsid w:val="00E937D9"/>
    <w:rsid w:val="00E94020"/>
    <w:rsid w:val="00E97FC5"/>
    <w:rsid w:val="00EA3530"/>
    <w:rsid w:val="00EB025C"/>
    <w:rsid w:val="00EB3ECE"/>
    <w:rsid w:val="00EB6403"/>
    <w:rsid w:val="00EC49BA"/>
    <w:rsid w:val="00ED5942"/>
    <w:rsid w:val="00EE05BC"/>
    <w:rsid w:val="00EE1155"/>
    <w:rsid w:val="00EE5479"/>
    <w:rsid w:val="00EF52A9"/>
    <w:rsid w:val="00F0265C"/>
    <w:rsid w:val="00F0527A"/>
    <w:rsid w:val="00F05D09"/>
    <w:rsid w:val="00F06340"/>
    <w:rsid w:val="00F157F8"/>
    <w:rsid w:val="00F171BE"/>
    <w:rsid w:val="00F247F5"/>
    <w:rsid w:val="00F36351"/>
    <w:rsid w:val="00F40C02"/>
    <w:rsid w:val="00F52715"/>
    <w:rsid w:val="00F53AA2"/>
    <w:rsid w:val="00F57FE6"/>
    <w:rsid w:val="00F64FCE"/>
    <w:rsid w:val="00F7243D"/>
    <w:rsid w:val="00F90888"/>
    <w:rsid w:val="00F90E4A"/>
    <w:rsid w:val="00F943D2"/>
    <w:rsid w:val="00F96E0E"/>
    <w:rsid w:val="00FA1DFA"/>
    <w:rsid w:val="00FA478C"/>
    <w:rsid w:val="00FB39B9"/>
    <w:rsid w:val="00FC0B60"/>
    <w:rsid w:val="00FD1273"/>
    <w:rsid w:val="00FD680D"/>
    <w:rsid w:val="00FE3EED"/>
    <w:rsid w:val="00FF23FA"/>
    <w:rsid w:val="00FF3D80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FF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B12C61"/>
    <w:rPr>
      <w:b/>
      <w:bCs/>
      <w:sz w:val="28"/>
      <w:szCs w:val="28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387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78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850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5">
    <w:name w:val="Table Grid"/>
    <w:basedOn w:val="a1"/>
    <w:uiPriority w:val="59"/>
    <w:rsid w:val="00451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4EE8"/>
    <w:pPr>
      <w:ind w:left="720"/>
      <w:contextualSpacing/>
    </w:pPr>
  </w:style>
  <w:style w:type="paragraph" w:customStyle="1" w:styleId="ConsPlusNormal">
    <w:name w:val="ConsPlusNormal"/>
    <w:link w:val="ConsPlusNormal0"/>
    <w:rsid w:val="00415F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unhideWhenUsed/>
    <w:rsid w:val="005B59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59C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B59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59CD"/>
    <w:rPr>
      <w:sz w:val="24"/>
      <w:szCs w:val="24"/>
    </w:rPr>
  </w:style>
  <w:style w:type="character" w:customStyle="1" w:styleId="ConsPlusNormal0">
    <w:name w:val="ConsPlusNormal Знак"/>
    <w:link w:val="ConsPlusNormal"/>
    <w:rsid w:val="00AE471A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090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FF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B12C61"/>
    <w:rPr>
      <w:b/>
      <w:bCs/>
      <w:sz w:val="28"/>
      <w:szCs w:val="28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387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78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850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5">
    <w:name w:val="Table Grid"/>
    <w:basedOn w:val="a1"/>
    <w:uiPriority w:val="59"/>
    <w:rsid w:val="0045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4EE8"/>
    <w:pPr>
      <w:ind w:left="720"/>
      <w:contextualSpacing/>
    </w:pPr>
  </w:style>
  <w:style w:type="paragraph" w:customStyle="1" w:styleId="ConsPlusNormal">
    <w:name w:val="ConsPlusNormal"/>
    <w:link w:val="ConsPlusNormal0"/>
    <w:rsid w:val="00415F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unhideWhenUsed/>
    <w:rsid w:val="005B59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59C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B59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59CD"/>
    <w:rPr>
      <w:sz w:val="24"/>
      <w:szCs w:val="24"/>
    </w:rPr>
  </w:style>
  <w:style w:type="character" w:customStyle="1" w:styleId="ConsPlusNormal0">
    <w:name w:val="ConsPlusNormal Знак"/>
    <w:link w:val="ConsPlusNormal"/>
    <w:rsid w:val="00AE471A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090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CB7236F7A9AD1D074EE5190BFDC4465E91C198ACAD31C0B8B12D193A3406C824AB3A6A8A71CF289E5B0F2A26DCF23ACnCqA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7ACA7094FB365759916DC80F82804C44032C0DA9281BBA16B71666C56660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ACA7094FB365759916DC80F82804C44032C0DA9281BBA16B71666C5666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A3C5-1B82-41F4-B01A-325C83B7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4687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>Департамент труда и занятости населения КО</Company>
  <LinksUpToDate>false</LinksUpToDate>
  <CharactersWithSpaces>31344</CharactersWithSpaces>
  <SharedDoc>false</SharedDoc>
  <HLinks>
    <vt:vector size="18" baseType="variant"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consultantplus://offline/ref=57044D26E99D2802FA730380A236F63B0374D0E7AAC4EB154EBBAA89BA4E77B9E715690C801E8E1B9BE630U1IEE</vt:lpwstr>
      </vt:variant>
      <vt:variant>
        <vt:lpwstr/>
      </vt:variant>
      <vt:variant>
        <vt:i4>6225931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consultantplus://offline/ref=57044D26E99D2802FA730380A236F63B0374D0E7AAC0E31045BBAA89BA4E77B9E715690C801E8E1B9BE630U1IEE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consultantplus://offline/ref=57044D26E99D2802FA730380A236F63B0374D0E7ADC9E11140BBAA89BA4E77B9E715690C801E8E1B9BE630U1IEE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Ирина И.. Коваленко</cp:lastModifiedBy>
  <cp:revision>3</cp:revision>
  <cp:lastPrinted>2020-03-13T04:08:00Z</cp:lastPrinted>
  <dcterms:created xsi:type="dcterms:W3CDTF">2020-03-16T01:47:00Z</dcterms:created>
  <dcterms:modified xsi:type="dcterms:W3CDTF">2020-03-23T08:21:00Z</dcterms:modified>
</cp:coreProperties>
</file>